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8F" w:rsidRPr="00DD7820" w:rsidRDefault="00211FFD" w:rsidP="00FD1A92">
      <w:pPr>
        <w:pStyle w:val="a4"/>
        <w:spacing w:afterLines="50" w:after="120" w:line="240" w:lineRule="auto"/>
        <w:ind w:leftChars="46" w:left="110" w:rightChars="45" w:right="108"/>
        <w:jc w:val="distribute"/>
      </w:pPr>
      <w:bookmarkStart w:id="0" w:name="_GoBack"/>
      <w:r w:rsidRPr="00DD7820">
        <w:rPr>
          <w:rFonts w:hint="eastAsia"/>
        </w:rPr>
        <w:t>國立臺灣海洋大學生命科學院教師</w:t>
      </w:r>
      <w:r w:rsidR="00E741A9" w:rsidRPr="00DD7820">
        <w:rPr>
          <w:rFonts w:hint="eastAsia"/>
        </w:rPr>
        <w:t>升等</w:t>
      </w:r>
      <w:r w:rsidRPr="00DD7820">
        <w:rPr>
          <w:rFonts w:hint="eastAsia"/>
        </w:rPr>
        <w:t>論文著作計分表</w:t>
      </w:r>
    </w:p>
    <w:tbl>
      <w:tblPr>
        <w:tblStyle w:val="ac"/>
        <w:tblW w:w="15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3887"/>
        <w:gridCol w:w="3760"/>
        <w:gridCol w:w="564"/>
        <w:gridCol w:w="753"/>
        <w:gridCol w:w="1317"/>
        <w:gridCol w:w="1317"/>
        <w:gridCol w:w="299"/>
        <w:gridCol w:w="1129"/>
        <w:gridCol w:w="809"/>
        <w:gridCol w:w="1122"/>
      </w:tblGrid>
      <w:tr w:rsidR="00DD7820" w:rsidRPr="00DD7820" w:rsidTr="005D47A3">
        <w:trPr>
          <w:gridAfter w:val="3"/>
          <w:wAfter w:w="3060" w:type="dxa"/>
          <w:trHeight w:val="594"/>
        </w:trPr>
        <w:tc>
          <w:tcPr>
            <w:tcW w:w="4323" w:type="dxa"/>
            <w:gridSpan w:val="2"/>
            <w:vAlign w:val="center"/>
          </w:tcPr>
          <w:p w:rsidR="00BE09A3" w:rsidRPr="00DD7820" w:rsidRDefault="00BE09A3" w:rsidP="00BE09A3">
            <w:pPr>
              <w:jc w:val="both"/>
              <w:rPr>
                <w:rFonts w:eastAsia="標楷體"/>
                <w:b/>
                <w:szCs w:val="24"/>
              </w:rPr>
            </w:pPr>
            <w:r w:rsidRPr="00DD7820">
              <w:rPr>
                <w:rFonts w:eastAsia="標楷體" w:hint="eastAsia"/>
                <w:b/>
                <w:szCs w:val="24"/>
              </w:rPr>
              <w:t>送審系所：</w:t>
            </w:r>
          </w:p>
        </w:tc>
        <w:tc>
          <w:tcPr>
            <w:tcW w:w="4324" w:type="dxa"/>
            <w:gridSpan w:val="2"/>
            <w:vAlign w:val="center"/>
          </w:tcPr>
          <w:p w:rsidR="00BE09A3" w:rsidRPr="00DD7820" w:rsidRDefault="00BE09A3" w:rsidP="00BE09A3">
            <w:pPr>
              <w:jc w:val="both"/>
              <w:rPr>
                <w:rFonts w:eastAsia="標楷體"/>
                <w:b/>
                <w:szCs w:val="24"/>
              </w:rPr>
            </w:pPr>
            <w:r w:rsidRPr="00DD7820">
              <w:rPr>
                <w:rFonts w:eastAsia="標楷體" w:hint="eastAsia"/>
                <w:b/>
                <w:szCs w:val="24"/>
              </w:rPr>
              <w:t>送審人姓名及職稱：</w:t>
            </w:r>
            <w:r w:rsidRPr="00DD7820">
              <w:rPr>
                <w:rFonts w:eastAsia="標楷體"/>
                <w:b/>
                <w:szCs w:val="24"/>
              </w:rPr>
              <w:t xml:space="preserve"> </w:t>
            </w:r>
          </w:p>
        </w:tc>
        <w:tc>
          <w:tcPr>
            <w:tcW w:w="3686" w:type="dxa"/>
            <w:gridSpan w:val="4"/>
            <w:vAlign w:val="center"/>
          </w:tcPr>
          <w:p w:rsidR="00BE09A3" w:rsidRPr="00DD7820" w:rsidRDefault="00BE09A3" w:rsidP="00BC208F">
            <w:pPr>
              <w:jc w:val="both"/>
              <w:rPr>
                <w:rFonts w:eastAsia="標楷體"/>
                <w:b/>
                <w:szCs w:val="24"/>
              </w:rPr>
            </w:pPr>
            <w:r w:rsidRPr="00DD7820">
              <w:rPr>
                <w:rFonts w:eastAsia="標楷體" w:hint="eastAsia"/>
                <w:b/>
                <w:szCs w:val="24"/>
              </w:rPr>
              <w:t>送審等級：□副教授</w:t>
            </w:r>
            <w:r w:rsidR="00BC208F" w:rsidRPr="00DD7820">
              <w:rPr>
                <w:rFonts w:eastAsia="標楷體" w:hint="eastAsia"/>
                <w:b/>
                <w:szCs w:val="24"/>
              </w:rPr>
              <w:t xml:space="preserve"> </w:t>
            </w:r>
            <w:r w:rsidR="00BC208F" w:rsidRPr="00DD7820">
              <w:rPr>
                <w:rFonts w:eastAsia="標楷體"/>
                <w:b/>
                <w:szCs w:val="24"/>
              </w:rPr>
              <w:t xml:space="preserve"> </w:t>
            </w:r>
            <w:r w:rsidR="00BC208F" w:rsidRPr="00DD7820">
              <w:rPr>
                <w:rFonts w:eastAsia="標楷體" w:hint="eastAsia"/>
                <w:b/>
                <w:szCs w:val="24"/>
              </w:rPr>
              <w:t>□教授</w:t>
            </w:r>
          </w:p>
        </w:tc>
      </w:tr>
      <w:tr w:rsidR="00DD7820" w:rsidRPr="00DD7820" w:rsidTr="00CC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8083" w:type="dxa"/>
            <w:gridSpan w:val="3"/>
            <w:vMerge w:val="restart"/>
            <w:vAlign w:val="center"/>
          </w:tcPr>
          <w:p w:rsidR="00622033" w:rsidRPr="00DD7820" w:rsidRDefault="00622033" w:rsidP="001535BB">
            <w:pPr>
              <w:snapToGrid w:val="0"/>
              <w:jc w:val="center"/>
              <w:rPr>
                <w:rFonts w:eastAsia="標楷體"/>
                <w:sz w:val="21"/>
                <w:szCs w:val="21"/>
              </w:rPr>
            </w:pPr>
            <w:r w:rsidRPr="00DD7820">
              <w:rPr>
                <w:rFonts w:eastAsia="標楷體" w:hint="eastAsia"/>
                <w:sz w:val="21"/>
                <w:szCs w:val="21"/>
              </w:rPr>
              <w:t>論文著作之作者、發表時間、論文名稱與期刊名稱、期卷及頁碼</w:t>
            </w:r>
          </w:p>
          <w:p w:rsidR="00211FFD" w:rsidRPr="00DD7820" w:rsidRDefault="00622033" w:rsidP="001535BB">
            <w:pPr>
              <w:snapToGrid w:val="0"/>
              <w:jc w:val="center"/>
              <w:rPr>
                <w:rFonts w:eastAsia="標楷體"/>
                <w:sz w:val="21"/>
                <w:szCs w:val="21"/>
              </w:rPr>
            </w:pPr>
            <w:r w:rsidRPr="00DD7820">
              <w:rPr>
                <w:rFonts w:eastAsia="標楷體"/>
                <w:sz w:val="21"/>
                <w:szCs w:val="21"/>
              </w:rPr>
              <w:t>(</w:t>
            </w:r>
            <w:r w:rsidRPr="00DD7820">
              <w:rPr>
                <w:rFonts w:eastAsia="標楷體" w:hint="eastAsia"/>
                <w:sz w:val="21"/>
                <w:szCs w:val="21"/>
              </w:rPr>
              <w:t>請註明</w:t>
            </w:r>
            <w:r w:rsidRPr="00DD7820">
              <w:rPr>
                <w:rFonts w:eastAsia="標楷體"/>
                <w:sz w:val="21"/>
                <w:szCs w:val="21"/>
              </w:rPr>
              <w:t>SCI IF</w:t>
            </w:r>
            <w:r w:rsidRPr="00DD7820">
              <w:rPr>
                <w:rFonts w:eastAsia="標楷體" w:hint="eastAsia"/>
                <w:sz w:val="21"/>
                <w:szCs w:val="21"/>
              </w:rPr>
              <w:t>、期刊所屬領域、期刊在該領域之排名百分比</w:t>
            </w:r>
            <w:r w:rsidRPr="00DD7820">
              <w:rPr>
                <w:rFonts w:eastAsia="標楷體"/>
                <w:sz w:val="21"/>
                <w:szCs w:val="21"/>
              </w:rPr>
              <w:t>)</w:t>
            </w:r>
          </w:p>
        </w:tc>
        <w:tc>
          <w:tcPr>
            <w:tcW w:w="3951" w:type="dxa"/>
            <w:gridSpan w:val="4"/>
            <w:vAlign w:val="center"/>
          </w:tcPr>
          <w:p w:rsidR="00211FFD" w:rsidRPr="00DD7820" w:rsidRDefault="00211FFD" w:rsidP="00CC3437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D7820">
              <w:rPr>
                <w:rFonts w:eastAsia="標楷體" w:hint="eastAsia"/>
              </w:rPr>
              <w:t>SCI</w:t>
            </w:r>
            <w:r w:rsidR="000B6106" w:rsidRPr="00DD7820">
              <w:rPr>
                <w:rFonts w:eastAsia="標楷體"/>
              </w:rPr>
              <w:t>E</w:t>
            </w:r>
            <w:r w:rsidR="000B6106" w:rsidRPr="00DD7820">
              <w:rPr>
                <w:rFonts w:eastAsia="標楷體" w:hint="eastAsia"/>
              </w:rPr>
              <w:t>、</w:t>
            </w:r>
            <w:r w:rsidR="000B6106" w:rsidRPr="00DD7820">
              <w:rPr>
                <w:rFonts w:eastAsia="標楷體" w:hint="eastAsia"/>
              </w:rPr>
              <w:t>S</w:t>
            </w:r>
            <w:r w:rsidR="000B6106" w:rsidRPr="00DD7820">
              <w:rPr>
                <w:rFonts w:eastAsia="標楷體"/>
              </w:rPr>
              <w:t>SCI</w:t>
            </w:r>
            <w:r w:rsidR="000B6106" w:rsidRPr="00DD7820">
              <w:rPr>
                <w:rFonts w:eastAsia="標楷體" w:hint="eastAsia"/>
              </w:rPr>
              <w:t>或</w:t>
            </w:r>
            <w:r w:rsidR="000B6106" w:rsidRPr="00DD7820">
              <w:rPr>
                <w:rFonts w:eastAsia="標楷體"/>
              </w:rPr>
              <w:t>EI</w:t>
            </w:r>
            <w:r w:rsidRPr="00DD7820">
              <w:rPr>
                <w:rFonts w:eastAsia="標楷體" w:hint="eastAsia"/>
              </w:rPr>
              <w:t>期刊在該領域</w:t>
            </w:r>
            <w:r w:rsidR="001245D6" w:rsidRPr="00DD7820">
              <w:rPr>
                <w:rFonts w:eastAsia="標楷體" w:hint="eastAsia"/>
              </w:rPr>
              <w:t>％</w:t>
            </w:r>
          </w:p>
        </w:tc>
        <w:tc>
          <w:tcPr>
            <w:tcW w:w="1428" w:type="dxa"/>
            <w:gridSpan w:val="2"/>
            <w:vMerge w:val="restart"/>
            <w:vAlign w:val="center"/>
          </w:tcPr>
          <w:p w:rsidR="00211FFD" w:rsidRPr="00DD7820" w:rsidRDefault="00211FFD" w:rsidP="00CC3437">
            <w:pPr>
              <w:snapToGrid w:val="0"/>
              <w:ind w:right="152"/>
              <w:jc w:val="center"/>
              <w:rPr>
                <w:rFonts w:eastAsia="標楷體"/>
                <w:sz w:val="14"/>
                <w:szCs w:val="14"/>
              </w:rPr>
            </w:pPr>
            <w:r w:rsidRPr="00DD7820">
              <w:rPr>
                <w:rFonts w:eastAsia="標楷體" w:hint="eastAsia"/>
                <w:sz w:val="14"/>
                <w:szCs w:val="14"/>
              </w:rPr>
              <w:t>非</w:t>
            </w:r>
            <w:r w:rsidRPr="00DD7820">
              <w:rPr>
                <w:rFonts w:eastAsia="標楷體"/>
                <w:sz w:val="14"/>
                <w:szCs w:val="14"/>
              </w:rPr>
              <w:t>SCI</w:t>
            </w:r>
            <w:r w:rsidR="000B6106" w:rsidRPr="00DD7820">
              <w:rPr>
                <w:rFonts w:eastAsia="標楷體"/>
                <w:sz w:val="14"/>
                <w:szCs w:val="14"/>
              </w:rPr>
              <w:t>E</w:t>
            </w:r>
            <w:r w:rsidRPr="00DD7820">
              <w:rPr>
                <w:rFonts w:eastAsia="標楷體" w:hint="eastAsia"/>
                <w:sz w:val="14"/>
                <w:szCs w:val="14"/>
              </w:rPr>
              <w:t>、</w:t>
            </w:r>
            <w:r w:rsidRPr="00DD7820">
              <w:rPr>
                <w:rFonts w:eastAsia="標楷體"/>
                <w:sz w:val="14"/>
                <w:szCs w:val="14"/>
              </w:rPr>
              <w:t>SSCI</w:t>
            </w:r>
            <w:r w:rsidRPr="00DD7820">
              <w:rPr>
                <w:rFonts w:eastAsia="標楷體" w:hint="eastAsia"/>
                <w:sz w:val="14"/>
                <w:szCs w:val="14"/>
              </w:rPr>
              <w:t>或</w:t>
            </w:r>
            <w:r w:rsidRPr="00DD7820">
              <w:rPr>
                <w:rFonts w:eastAsia="標楷體"/>
                <w:sz w:val="14"/>
                <w:szCs w:val="14"/>
              </w:rPr>
              <w:t>EI</w:t>
            </w:r>
            <w:r w:rsidR="000B6106" w:rsidRPr="00DD7820">
              <w:rPr>
                <w:rFonts w:eastAsia="標楷體" w:hint="eastAsia"/>
                <w:sz w:val="14"/>
                <w:szCs w:val="14"/>
              </w:rPr>
              <w:t>且具審查制度</w:t>
            </w:r>
            <w:r w:rsidRPr="00DD7820">
              <w:rPr>
                <w:rFonts w:eastAsia="標楷體" w:hint="eastAsia"/>
                <w:sz w:val="14"/>
                <w:szCs w:val="14"/>
              </w:rPr>
              <w:t>之學術性期刊</w:t>
            </w:r>
          </w:p>
          <w:p w:rsidR="00211FFD" w:rsidRPr="00DD7820" w:rsidRDefault="00211FFD" w:rsidP="00CC3437">
            <w:pPr>
              <w:snapToGrid w:val="0"/>
              <w:ind w:right="152"/>
              <w:jc w:val="center"/>
              <w:rPr>
                <w:rFonts w:eastAsia="標楷體"/>
                <w:sz w:val="20"/>
              </w:rPr>
            </w:pPr>
            <w:r w:rsidRPr="00DD7820">
              <w:rPr>
                <w:rFonts w:eastAsia="標楷體"/>
                <w:sz w:val="20"/>
              </w:rPr>
              <w:t>(</w:t>
            </w:r>
            <w:r w:rsidR="002E3E5F" w:rsidRPr="00DD7820">
              <w:rPr>
                <w:rFonts w:eastAsia="標楷體" w:hint="eastAsia"/>
                <w:sz w:val="20"/>
              </w:rPr>
              <w:t>5</w:t>
            </w:r>
            <w:r w:rsidRPr="00DD7820">
              <w:rPr>
                <w:rFonts w:eastAsia="標楷體" w:hint="eastAsia"/>
                <w:sz w:val="20"/>
              </w:rPr>
              <w:t>分</w:t>
            </w:r>
            <w:r w:rsidRPr="00DD7820">
              <w:rPr>
                <w:rFonts w:eastAsia="標楷體"/>
                <w:sz w:val="20"/>
              </w:rPr>
              <w:t>)</w:t>
            </w:r>
          </w:p>
        </w:tc>
        <w:tc>
          <w:tcPr>
            <w:tcW w:w="809" w:type="dxa"/>
            <w:vMerge w:val="restart"/>
            <w:vAlign w:val="center"/>
          </w:tcPr>
          <w:p w:rsidR="00211FFD" w:rsidRPr="00DD7820" w:rsidRDefault="00211FFD" w:rsidP="00CC3437">
            <w:pPr>
              <w:snapToGrid w:val="0"/>
              <w:ind w:right="152"/>
              <w:jc w:val="center"/>
              <w:rPr>
                <w:rFonts w:eastAsia="標楷體"/>
                <w:sz w:val="22"/>
                <w:szCs w:val="22"/>
              </w:rPr>
            </w:pPr>
            <w:r w:rsidRPr="00DD7820">
              <w:rPr>
                <w:rFonts w:eastAsia="標楷體" w:hint="eastAsia"/>
                <w:sz w:val="22"/>
                <w:szCs w:val="22"/>
              </w:rPr>
              <w:t>其他</w:t>
            </w:r>
          </w:p>
        </w:tc>
        <w:tc>
          <w:tcPr>
            <w:tcW w:w="1117" w:type="dxa"/>
            <w:vMerge w:val="restart"/>
            <w:vAlign w:val="center"/>
          </w:tcPr>
          <w:p w:rsidR="00211FFD" w:rsidRPr="00DD7820" w:rsidRDefault="00211FFD" w:rsidP="00CC343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D7820">
              <w:rPr>
                <w:rFonts w:eastAsia="標楷體" w:hint="eastAsia"/>
                <w:szCs w:val="24"/>
              </w:rPr>
              <w:t>著作</w:t>
            </w:r>
          </w:p>
          <w:p w:rsidR="00211FFD" w:rsidRPr="00DD7820" w:rsidRDefault="00211FFD" w:rsidP="00CC3437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D7820">
              <w:rPr>
                <w:rFonts w:eastAsia="標楷體" w:hint="eastAsia"/>
                <w:szCs w:val="24"/>
              </w:rPr>
              <w:t>計分</w:t>
            </w:r>
          </w:p>
        </w:tc>
      </w:tr>
      <w:tr w:rsidR="00DD7820" w:rsidRPr="00DD7820" w:rsidTr="00CC3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4"/>
        </w:trPr>
        <w:tc>
          <w:tcPr>
            <w:tcW w:w="8083" w:type="dxa"/>
            <w:gridSpan w:val="3"/>
            <w:vMerge/>
          </w:tcPr>
          <w:p w:rsidR="00211FFD" w:rsidRPr="00DD7820" w:rsidRDefault="00211FFD" w:rsidP="00473143">
            <w:pPr>
              <w:snapToGrid w:val="0"/>
              <w:rPr>
                <w:rFonts w:eastAsia="標楷體"/>
                <w:sz w:val="21"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211FFD" w:rsidRPr="00DD7820" w:rsidRDefault="00211FFD" w:rsidP="00CC343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DD7820">
              <w:rPr>
                <w:rFonts w:eastAsia="標楷體" w:hint="eastAsia"/>
              </w:rPr>
              <w:t>前</w:t>
            </w:r>
            <w:r w:rsidRPr="00DD7820">
              <w:rPr>
                <w:rFonts w:eastAsia="標楷體" w:hint="eastAsia"/>
              </w:rPr>
              <w:t>15%</w:t>
            </w:r>
          </w:p>
          <w:p w:rsidR="00211FFD" w:rsidRPr="00DD7820" w:rsidRDefault="00211FFD" w:rsidP="00CC343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DD7820">
              <w:rPr>
                <w:rFonts w:eastAsia="標楷體"/>
                <w:sz w:val="20"/>
              </w:rPr>
              <w:t>(30</w:t>
            </w:r>
            <w:r w:rsidRPr="00DD7820">
              <w:rPr>
                <w:rFonts w:eastAsia="標楷體" w:hint="eastAsia"/>
                <w:sz w:val="20"/>
              </w:rPr>
              <w:t>分</w:t>
            </w:r>
            <w:r w:rsidRPr="00DD7820">
              <w:rPr>
                <w:rFonts w:eastAsia="標楷體"/>
                <w:sz w:val="20"/>
              </w:rPr>
              <w:t>)</w:t>
            </w:r>
          </w:p>
        </w:tc>
        <w:tc>
          <w:tcPr>
            <w:tcW w:w="1317" w:type="dxa"/>
            <w:vAlign w:val="center"/>
          </w:tcPr>
          <w:p w:rsidR="00211FFD" w:rsidRPr="00DD7820" w:rsidRDefault="00211FFD" w:rsidP="00CC3437">
            <w:pPr>
              <w:snapToGrid w:val="0"/>
              <w:jc w:val="center"/>
              <w:rPr>
                <w:rFonts w:eastAsia="標楷體"/>
              </w:rPr>
            </w:pPr>
            <w:r w:rsidRPr="00DD7820">
              <w:rPr>
                <w:rFonts w:eastAsia="標楷體" w:hint="eastAsia"/>
              </w:rPr>
              <w:t>前</w:t>
            </w:r>
            <w:r w:rsidR="002E3E5F" w:rsidRPr="00DD7820">
              <w:rPr>
                <w:rFonts w:eastAsia="標楷體" w:hint="eastAsia"/>
              </w:rPr>
              <w:t>40</w:t>
            </w:r>
            <w:r w:rsidRPr="00DD7820">
              <w:rPr>
                <w:rFonts w:eastAsia="標楷體" w:hint="eastAsia"/>
              </w:rPr>
              <w:t>%</w:t>
            </w:r>
          </w:p>
          <w:p w:rsidR="00211FFD" w:rsidRPr="00DD7820" w:rsidRDefault="00211FFD" w:rsidP="00CC343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DD7820">
              <w:rPr>
                <w:rFonts w:eastAsia="標楷體"/>
                <w:sz w:val="20"/>
              </w:rPr>
              <w:t>(</w:t>
            </w:r>
            <w:r w:rsidR="002E3E5F" w:rsidRPr="00DD7820">
              <w:rPr>
                <w:rFonts w:eastAsia="標楷體" w:hint="eastAsia"/>
                <w:sz w:val="20"/>
              </w:rPr>
              <w:t>20</w:t>
            </w:r>
            <w:r w:rsidRPr="00DD7820">
              <w:rPr>
                <w:rFonts w:eastAsia="標楷體" w:hint="eastAsia"/>
                <w:sz w:val="20"/>
              </w:rPr>
              <w:t>分</w:t>
            </w:r>
            <w:r w:rsidRPr="00DD7820">
              <w:rPr>
                <w:rFonts w:eastAsia="標楷體"/>
                <w:sz w:val="20"/>
              </w:rPr>
              <w:t>)</w:t>
            </w:r>
          </w:p>
        </w:tc>
        <w:tc>
          <w:tcPr>
            <w:tcW w:w="1317" w:type="dxa"/>
            <w:vAlign w:val="center"/>
          </w:tcPr>
          <w:p w:rsidR="00211FFD" w:rsidRPr="00DD7820" w:rsidRDefault="002E3E5F" w:rsidP="00CC3437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D7820">
              <w:rPr>
                <w:rFonts w:eastAsia="標楷體" w:hint="eastAsia"/>
                <w:sz w:val="22"/>
              </w:rPr>
              <w:t>40</w:t>
            </w:r>
            <w:r w:rsidR="00211FFD" w:rsidRPr="00DD7820">
              <w:rPr>
                <w:rFonts w:eastAsia="標楷體" w:hint="eastAsia"/>
                <w:sz w:val="22"/>
              </w:rPr>
              <w:t>%</w:t>
            </w:r>
            <w:r w:rsidR="00211FFD" w:rsidRPr="00DD7820">
              <w:rPr>
                <w:rFonts w:eastAsia="標楷體" w:hint="eastAsia"/>
                <w:sz w:val="22"/>
              </w:rPr>
              <w:t>以後</w:t>
            </w:r>
          </w:p>
          <w:p w:rsidR="00211FFD" w:rsidRPr="00DD7820" w:rsidRDefault="00211FFD" w:rsidP="00CC343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DD7820">
              <w:rPr>
                <w:rFonts w:eastAsia="標楷體"/>
                <w:sz w:val="20"/>
              </w:rPr>
              <w:t>(</w:t>
            </w:r>
            <w:r w:rsidR="002E3E5F" w:rsidRPr="00DD7820">
              <w:rPr>
                <w:rFonts w:eastAsia="標楷體" w:hint="eastAsia"/>
                <w:sz w:val="20"/>
              </w:rPr>
              <w:t>10</w:t>
            </w:r>
            <w:r w:rsidRPr="00DD7820">
              <w:rPr>
                <w:rFonts w:eastAsia="標楷體" w:hint="eastAsia"/>
                <w:sz w:val="20"/>
              </w:rPr>
              <w:t>分</w:t>
            </w:r>
            <w:r w:rsidRPr="00DD7820">
              <w:rPr>
                <w:rFonts w:eastAsia="標楷體"/>
                <w:sz w:val="20"/>
              </w:rPr>
              <w:t>)</w:t>
            </w:r>
          </w:p>
        </w:tc>
        <w:tc>
          <w:tcPr>
            <w:tcW w:w="1428" w:type="dxa"/>
            <w:gridSpan w:val="2"/>
            <w:vMerge/>
          </w:tcPr>
          <w:p w:rsidR="00211FFD" w:rsidRPr="00DD7820" w:rsidRDefault="00211FFD" w:rsidP="00473143">
            <w:pPr>
              <w:snapToGrid w:val="0"/>
              <w:ind w:right="152"/>
              <w:rPr>
                <w:rFonts w:eastAsia="標楷體"/>
                <w:sz w:val="28"/>
              </w:rPr>
            </w:pPr>
          </w:p>
        </w:tc>
        <w:tc>
          <w:tcPr>
            <w:tcW w:w="809" w:type="dxa"/>
            <w:vMerge/>
          </w:tcPr>
          <w:p w:rsidR="00211FFD" w:rsidRPr="00DD7820" w:rsidRDefault="00211FFD" w:rsidP="00473143">
            <w:pPr>
              <w:snapToGrid w:val="0"/>
              <w:ind w:right="152"/>
              <w:rPr>
                <w:rFonts w:eastAsia="標楷體"/>
                <w:sz w:val="28"/>
              </w:rPr>
            </w:pPr>
          </w:p>
        </w:tc>
        <w:tc>
          <w:tcPr>
            <w:tcW w:w="1117" w:type="dxa"/>
            <w:vMerge/>
          </w:tcPr>
          <w:p w:rsidR="00211FFD" w:rsidRPr="00DD7820" w:rsidRDefault="00211FFD" w:rsidP="00473143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DD7820" w:rsidRPr="00DD7820" w:rsidTr="00F94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</w:trPr>
        <w:tc>
          <w:tcPr>
            <w:tcW w:w="436" w:type="dxa"/>
            <w:vAlign w:val="center"/>
          </w:tcPr>
          <w:p w:rsidR="00670214" w:rsidRPr="00DD7820" w:rsidRDefault="00B434A5" w:rsidP="00F949CA">
            <w:pPr>
              <w:tabs>
                <w:tab w:val="left" w:pos="9240"/>
                <w:tab w:val="left" w:leader="underscore" w:pos="10667"/>
              </w:tabs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DD7820">
              <w:rPr>
                <w:rFonts w:eastAsia="標楷體" w:hint="eastAsia"/>
                <w:sz w:val="22"/>
                <w:szCs w:val="22"/>
              </w:rPr>
              <w:t>1</w:t>
            </w:r>
            <w:r w:rsidR="0048041E" w:rsidRPr="00DD7820">
              <w:rPr>
                <w:rFonts w:eastAsia="標楷體" w:hint="eastAsia"/>
                <w:sz w:val="22"/>
                <w:szCs w:val="22"/>
              </w:rPr>
              <w:t>代表作</w:t>
            </w:r>
          </w:p>
        </w:tc>
        <w:tc>
          <w:tcPr>
            <w:tcW w:w="7647" w:type="dxa"/>
            <w:gridSpan w:val="2"/>
            <w:vAlign w:val="center"/>
          </w:tcPr>
          <w:p w:rsidR="00670214" w:rsidRPr="00DD7820" w:rsidRDefault="00670214" w:rsidP="001535BB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70214" w:rsidRPr="00DD7820" w:rsidRDefault="00670214" w:rsidP="001535BB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:rsidR="00670214" w:rsidRPr="00DD7820" w:rsidRDefault="00670214" w:rsidP="001535BB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:rsidR="00670214" w:rsidRPr="00DD7820" w:rsidRDefault="00670214" w:rsidP="001535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670214" w:rsidRPr="00DD7820" w:rsidRDefault="00670214" w:rsidP="001535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670214" w:rsidRPr="00DD7820" w:rsidRDefault="00670214" w:rsidP="001535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670214" w:rsidRPr="00DD7820" w:rsidRDefault="00670214" w:rsidP="001535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D7820" w:rsidRPr="00DD7820" w:rsidTr="00F94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</w:trPr>
        <w:tc>
          <w:tcPr>
            <w:tcW w:w="436" w:type="dxa"/>
            <w:vAlign w:val="center"/>
          </w:tcPr>
          <w:p w:rsidR="00670214" w:rsidRPr="00DD7820" w:rsidRDefault="00B434A5" w:rsidP="00F949CA">
            <w:pPr>
              <w:tabs>
                <w:tab w:val="left" w:pos="9240"/>
                <w:tab w:val="left" w:leader="underscore" w:pos="10667"/>
              </w:tabs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DD7820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7647" w:type="dxa"/>
            <w:gridSpan w:val="2"/>
            <w:vAlign w:val="center"/>
          </w:tcPr>
          <w:p w:rsidR="00670214" w:rsidRPr="00DD7820" w:rsidRDefault="00670214" w:rsidP="001535BB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70214" w:rsidRPr="00DD7820" w:rsidRDefault="00670214" w:rsidP="001535BB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:rsidR="00670214" w:rsidRPr="00DD7820" w:rsidRDefault="00670214" w:rsidP="001535BB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:rsidR="00670214" w:rsidRPr="00DD7820" w:rsidRDefault="00670214" w:rsidP="001535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670214" w:rsidRPr="00DD7820" w:rsidRDefault="00670214" w:rsidP="001535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670214" w:rsidRPr="00DD7820" w:rsidRDefault="00670214" w:rsidP="001535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670214" w:rsidRPr="00DD7820" w:rsidRDefault="00670214" w:rsidP="001535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D7820" w:rsidRPr="00DD7820" w:rsidTr="00F94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</w:trPr>
        <w:tc>
          <w:tcPr>
            <w:tcW w:w="436" w:type="dxa"/>
            <w:vAlign w:val="center"/>
          </w:tcPr>
          <w:p w:rsidR="00670214" w:rsidRPr="00DD7820" w:rsidRDefault="0048041E" w:rsidP="00F949CA">
            <w:pPr>
              <w:tabs>
                <w:tab w:val="left" w:pos="9240"/>
                <w:tab w:val="left" w:leader="underscore" w:pos="10667"/>
              </w:tabs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DD7820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7647" w:type="dxa"/>
            <w:gridSpan w:val="2"/>
            <w:vAlign w:val="center"/>
          </w:tcPr>
          <w:p w:rsidR="00670214" w:rsidRPr="00DD7820" w:rsidRDefault="00670214" w:rsidP="001535BB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70214" w:rsidRPr="00DD7820" w:rsidRDefault="00670214" w:rsidP="001535BB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:rsidR="00670214" w:rsidRPr="00DD7820" w:rsidRDefault="00670214" w:rsidP="001535BB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:rsidR="00670214" w:rsidRPr="00DD7820" w:rsidRDefault="00670214" w:rsidP="001535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670214" w:rsidRPr="00DD7820" w:rsidRDefault="00670214" w:rsidP="001535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670214" w:rsidRPr="00DD7820" w:rsidRDefault="00670214" w:rsidP="001535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670214" w:rsidRPr="00DD7820" w:rsidRDefault="00670214" w:rsidP="001535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D7820" w:rsidRPr="00DD7820" w:rsidTr="00F94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436" w:type="dxa"/>
            <w:vAlign w:val="center"/>
          </w:tcPr>
          <w:p w:rsidR="00670214" w:rsidRPr="00DD7820" w:rsidRDefault="0048041E" w:rsidP="00F949CA">
            <w:pPr>
              <w:snapToGrid w:val="0"/>
              <w:jc w:val="center"/>
              <w:rPr>
                <w:rFonts w:eastAsia="標楷體"/>
                <w:sz w:val="22"/>
                <w:szCs w:val="22"/>
                <w:lang w:val="en-GB"/>
              </w:rPr>
            </w:pPr>
            <w:r w:rsidRPr="00DD7820">
              <w:rPr>
                <w:rFonts w:eastAsia="標楷體" w:hint="eastAsia"/>
                <w:sz w:val="22"/>
                <w:szCs w:val="22"/>
                <w:lang w:val="en-GB"/>
              </w:rPr>
              <w:t>4</w:t>
            </w:r>
          </w:p>
        </w:tc>
        <w:tc>
          <w:tcPr>
            <w:tcW w:w="7647" w:type="dxa"/>
            <w:gridSpan w:val="2"/>
            <w:vAlign w:val="center"/>
          </w:tcPr>
          <w:p w:rsidR="00670214" w:rsidRPr="00DD7820" w:rsidRDefault="00670214" w:rsidP="001535BB">
            <w:pPr>
              <w:snapToGrid w:val="0"/>
              <w:jc w:val="both"/>
              <w:rPr>
                <w:rFonts w:eastAsia="標楷體"/>
                <w:sz w:val="22"/>
                <w:szCs w:val="22"/>
                <w:lang w:val="en-GB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70214" w:rsidRPr="00DD7820" w:rsidRDefault="00670214" w:rsidP="001535BB">
            <w:pPr>
              <w:snapToGrid w:val="0"/>
              <w:jc w:val="center"/>
              <w:rPr>
                <w:rFonts w:eastAsia="標楷體"/>
                <w:sz w:val="22"/>
                <w:szCs w:val="22"/>
                <w:lang w:val="en-GB"/>
              </w:rPr>
            </w:pPr>
          </w:p>
        </w:tc>
        <w:tc>
          <w:tcPr>
            <w:tcW w:w="1317" w:type="dxa"/>
            <w:vAlign w:val="center"/>
          </w:tcPr>
          <w:p w:rsidR="00670214" w:rsidRPr="00DD7820" w:rsidRDefault="00670214" w:rsidP="001535BB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:rsidR="00670214" w:rsidRPr="00DD7820" w:rsidRDefault="00670214" w:rsidP="001535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670214" w:rsidRPr="00DD7820" w:rsidRDefault="00670214" w:rsidP="001535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670214" w:rsidRPr="00DD7820" w:rsidRDefault="00670214" w:rsidP="001535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670214" w:rsidRPr="00DD7820" w:rsidRDefault="00670214" w:rsidP="001535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D7820" w:rsidRPr="00DD7820" w:rsidTr="00F94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36" w:type="dxa"/>
            <w:vAlign w:val="center"/>
          </w:tcPr>
          <w:p w:rsidR="00670214" w:rsidRPr="00DD7820" w:rsidRDefault="0048041E" w:rsidP="00F949CA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DD7820"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7647" w:type="dxa"/>
            <w:gridSpan w:val="2"/>
            <w:vAlign w:val="center"/>
          </w:tcPr>
          <w:p w:rsidR="00670214" w:rsidRPr="00DD7820" w:rsidRDefault="00670214" w:rsidP="001535BB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70214" w:rsidRPr="00DD7820" w:rsidRDefault="00670214" w:rsidP="001535BB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:rsidR="00670214" w:rsidRPr="00DD7820" w:rsidRDefault="00670214" w:rsidP="001535BB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:rsidR="00670214" w:rsidRPr="00DD7820" w:rsidRDefault="00670214" w:rsidP="001535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670214" w:rsidRPr="00DD7820" w:rsidRDefault="00670214" w:rsidP="001535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670214" w:rsidRPr="00DD7820" w:rsidRDefault="00670214" w:rsidP="001535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670214" w:rsidRPr="00DD7820" w:rsidRDefault="00670214" w:rsidP="001535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D7820" w:rsidRPr="00DD7820" w:rsidTr="005F2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8083" w:type="dxa"/>
            <w:gridSpan w:val="3"/>
          </w:tcPr>
          <w:p w:rsidR="00670214" w:rsidRPr="00DD7820" w:rsidRDefault="00670214" w:rsidP="004E18B9">
            <w:pPr>
              <w:snapToGrid w:val="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70214" w:rsidRPr="00DD7820" w:rsidRDefault="00670214" w:rsidP="001535BB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  <w:vAlign w:val="center"/>
          </w:tcPr>
          <w:p w:rsidR="00670214" w:rsidRPr="00DD7820" w:rsidRDefault="00670214" w:rsidP="001535BB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  <w:vAlign w:val="center"/>
          </w:tcPr>
          <w:p w:rsidR="00670214" w:rsidRPr="00DD7820" w:rsidRDefault="00670214" w:rsidP="001535BB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670214" w:rsidRPr="00DD7820" w:rsidRDefault="00670214" w:rsidP="001535BB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09" w:type="dxa"/>
            <w:vAlign w:val="center"/>
          </w:tcPr>
          <w:p w:rsidR="00670214" w:rsidRPr="00DD7820" w:rsidRDefault="00670214" w:rsidP="005F2258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D7820">
              <w:rPr>
                <w:rFonts w:eastAsia="標楷體" w:hint="eastAsia"/>
                <w:sz w:val="28"/>
              </w:rPr>
              <w:t>合計</w:t>
            </w:r>
          </w:p>
        </w:tc>
        <w:tc>
          <w:tcPr>
            <w:tcW w:w="1117" w:type="dxa"/>
            <w:vAlign w:val="center"/>
          </w:tcPr>
          <w:p w:rsidR="00670214" w:rsidRPr="00DD7820" w:rsidRDefault="00670214" w:rsidP="001535BB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</w:tbl>
    <w:p w:rsidR="000B6106" w:rsidRPr="00DD7820" w:rsidRDefault="000B6106" w:rsidP="003F6974">
      <w:pPr>
        <w:overflowPunct w:val="0"/>
        <w:spacing w:afterLines="50" w:after="120"/>
        <w:ind w:left="567" w:hanging="518"/>
        <w:jc w:val="both"/>
        <w:rPr>
          <w:rFonts w:eastAsia="標楷體"/>
          <w:szCs w:val="24"/>
        </w:rPr>
      </w:pPr>
      <w:r w:rsidRPr="00DD7820">
        <w:rPr>
          <w:rFonts w:eastAsia="標楷體" w:hint="eastAsia"/>
          <w:szCs w:val="24"/>
        </w:rPr>
        <w:t>一、一般原則：</w:t>
      </w:r>
    </w:p>
    <w:p w:rsidR="000B6106" w:rsidRPr="00DD7820" w:rsidRDefault="000B6106" w:rsidP="003F6974">
      <w:pPr>
        <w:overflowPunct w:val="0"/>
        <w:autoSpaceDE w:val="0"/>
        <w:autoSpaceDN w:val="0"/>
        <w:adjustRightInd w:val="0"/>
        <w:spacing w:afterLines="50" w:after="120"/>
        <w:ind w:leftChars="163" w:left="991" w:hangingChars="250" w:hanging="600"/>
        <w:jc w:val="both"/>
        <w:rPr>
          <w:rFonts w:eastAsia="標楷體" w:cs="DFKaiShu-SB-Estd-BF"/>
          <w:kern w:val="0"/>
          <w:szCs w:val="24"/>
        </w:rPr>
      </w:pPr>
      <w:r w:rsidRPr="00DD7820">
        <w:rPr>
          <w:rFonts w:eastAsia="標楷體" w:cs="DFKaiShu-SB-Estd-BF" w:hint="eastAsia"/>
          <w:kern w:val="0"/>
          <w:szCs w:val="24"/>
        </w:rPr>
        <w:t>（一）升等代表著作升等人需為單一第一作者或單一責任</w:t>
      </w:r>
      <w:r w:rsidRPr="00DD7820">
        <w:rPr>
          <w:rFonts w:eastAsia="標楷體" w:cs="DFKaiShu-SB-Estd-BF" w:hint="eastAsia"/>
          <w:kern w:val="0"/>
          <w:szCs w:val="24"/>
        </w:rPr>
        <w:t>(</w:t>
      </w:r>
      <w:r w:rsidRPr="00DD7820">
        <w:rPr>
          <w:rFonts w:eastAsia="標楷體" w:cs="DFKaiShu-SB-Estd-BF" w:hint="eastAsia"/>
          <w:kern w:val="0"/>
          <w:szCs w:val="24"/>
        </w:rPr>
        <w:t>通訊</w:t>
      </w:r>
      <w:r w:rsidRPr="00DD7820">
        <w:rPr>
          <w:rFonts w:eastAsia="標楷體" w:cs="DFKaiShu-SB-Estd-BF" w:hint="eastAsia"/>
          <w:kern w:val="0"/>
          <w:szCs w:val="24"/>
        </w:rPr>
        <w:t>)</w:t>
      </w:r>
      <w:r w:rsidRPr="00DD7820">
        <w:rPr>
          <w:rFonts w:eastAsia="標楷體" w:cs="DFKaiShu-SB-Estd-BF" w:hint="eastAsia"/>
          <w:kern w:val="0"/>
          <w:szCs w:val="24"/>
        </w:rPr>
        <w:t>作者，且須於本校任職期間完成之成果，並以本校名義發表。</w:t>
      </w:r>
    </w:p>
    <w:p w:rsidR="000B6106" w:rsidRPr="00DD7820" w:rsidRDefault="000B6106" w:rsidP="003F6974">
      <w:pPr>
        <w:overflowPunct w:val="0"/>
        <w:autoSpaceDE w:val="0"/>
        <w:autoSpaceDN w:val="0"/>
        <w:adjustRightInd w:val="0"/>
        <w:spacing w:afterLines="50" w:after="120"/>
        <w:ind w:leftChars="163" w:left="991" w:hangingChars="250" w:hanging="600"/>
        <w:jc w:val="both"/>
        <w:rPr>
          <w:rFonts w:eastAsia="標楷體" w:cs="DFKaiShu-SB-Estd-BF"/>
          <w:kern w:val="0"/>
          <w:szCs w:val="24"/>
        </w:rPr>
      </w:pPr>
      <w:r w:rsidRPr="00DD7820">
        <w:rPr>
          <w:rFonts w:eastAsia="標楷體" w:cs="DFKaiShu-SB-Estd-BF" w:hint="eastAsia"/>
          <w:kern w:val="0"/>
          <w:szCs w:val="24"/>
        </w:rPr>
        <w:t>（二）僅研究論文計分</w:t>
      </w:r>
      <w:r w:rsidRPr="00DD7820">
        <w:rPr>
          <w:rFonts w:eastAsia="標楷體" w:cs="DFKaiShu-SB-Estd-BF"/>
          <w:kern w:val="0"/>
          <w:szCs w:val="24"/>
        </w:rPr>
        <w:t>(</w:t>
      </w:r>
      <w:r w:rsidRPr="00DD7820">
        <w:rPr>
          <w:rFonts w:eastAsia="標楷體" w:cs="DFKaiShu-SB-Estd-BF" w:hint="eastAsia"/>
          <w:kern w:val="0"/>
          <w:szCs w:val="24"/>
        </w:rPr>
        <w:t>如計分刊物別</w:t>
      </w:r>
      <w:r w:rsidRPr="00DD7820">
        <w:rPr>
          <w:rFonts w:eastAsia="標楷體" w:cs="DFKaiShu-SB-Estd-BF"/>
          <w:kern w:val="0"/>
          <w:szCs w:val="24"/>
        </w:rPr>
        <w:t>)</w:t>
      </w:r>
      <w:r w:rsidRPr="00DD7820">
        <w:rPr>
          <w:rFonts w:eastAsia="標楷體" w:cs="DFKaiShu-SB-Estd-BF" w:hint="eastAsia"/>
          <w:kern w:val="0"/>
          <w:szCs w:val="24"/>
        </w:rPr>
        <w:t>，一般著作不計分。</w:t>
      </w:r>
    </w:p>
    <w:p w:rsidR="000B6106" w:rsidRPr="00DD7820" w:rsidRDefault="000B6106" w:rsidP="003F6974">
      <w:pPr>
        <w:overflowPunct w:val="0"/>
        <w:spacing w:afterLines="50" w:after="120"/>
        <w:ind w:left="567" w:hanging="518"/>
        <w:jc w:val="both"/>
        <w:rPr>
          <w:rFonts w:eastAsia="標楷體"/>
          <w:szCs w:val="24"/>
        </w:rPr>
      </w:pPr>
      <w:r w:rsidRPr="00DD7820">
        <w:rPr>
          <w:rFonts w:eastAsia="標楷體" w:hint="eastAsia"/>
          <w:szCs w:val="24"/>
        </w:rPr>
        <w:t>二、計分刊物別：</w:t>
      </w:r>
    </w:p>
    <w:p w:rsidR="000B6106" w:rsidRPr="00DD7820" w:rsidRDefault="000B6106" w:rsidP="003F6974">
      <w:pPr>
        <w:overflowPunct w:val="0"/>
        <w:autoSpaceDE w:val="0"/>
        <w:autoSpaceDN w:val="0"/>
        <w:adjustRightInd w:val="0"/>
        <w:spacing w:afterLines="50" w:after="120"/>
        <w:ind w:leftChars="163" w:left="991" w:hangingChars="250" w:hanging="600"/>
        <w:jc w:val="both"/>
        <w:rPr>
          <w:rFonts w:eastAsia="標楷體" w:cs="DFKaiShu-SB-Estd-BF"/>
          <w:kern w:val="0"/>
          <w:szCs w:val="24"/>
        </w:rPr>
      </w:pPr>
      <w:r w:rsidRPr="00DD7820">
        <w:rPr>
          <w:rFonts w:eastAsia="標楷體" w:cs="DFKaiShu-SB-Estd-BF" w:hint="eastAsia"/>
          <w:kern w:val="0"/>
          <w:szCs w:val="24"/>
        </w:rPr>
        <w:t>（一）學術期刊論文：</w:t>
      </w:r>
    </w:p>
    <w:p w:rsidR="000B6106" w:rsidRPr="00DD7820" w:rsidRDefault="000B6106" w:rsidP="003F6974">
      <w:pPr>
        <w:overflowPunct w:val="0"/>
        <w:autoSpaceDE w:val="0"/>
        <w:autoSpaceDN w:val="0"/>
        <w:adjustRightInd w:val="0"/>
        <w:spacing w:afterLines="50" w:after="120"/>
        <w:ind w:leftChars="454" w:left="1330" w:hangingChars="100" w:hanging="240"/>
        <w:jc w:val="both"/>
        <w:rPr>
          <w:rFonts w:eastAsia="標楷體" w:cs="DFKaiShu-SB-Estd-BF"/>
          <w:kern w:val="0"/>
          <w:szCs w:val="24"/>
        </w:rPr>
      </w:pPr>
      <w:r w:rsidRPr="00DD7820">
        <w:rPr>
          <w:rFonts w:eastAsia="標楷體" w:cs="DFKaiShu-SB-Estd-BF" w:hint="eastAsia"/>
          <w:kern w:val="0"/>
          <w:szCs w:val="24"/>
        </w:rPr>
        <w:t>1.</w:t>
      </w:r>
      <w:r w:rsidRPr="00DD7820">
        <w:rPr>
          <w:rFonts w:eastAsia="標楷體" w:cs="DFKaiShu-SB-Estd-BF" w:hint="eastAsia"/>
          <w:kern w:val="0"/>
          <w:szCs w:val="24"/>
        </w:rPr>
        <w:t>升等當年該學術刊物為</w:t>
      </w:r>
      <w:r w:rsidRPr="00DD7820">
        <w:rPr>
          <w:rFonts w:eastAsia="標楷體" w:cs="DFKaiShu-SB-Estd-BF"/>
          <w:kern w:val="0"/>
          <w:szCs w:val="24"/>
        </w:rPr>
        <w:t xml:space="preserve">Science Citation Index </w:t>
      </w:r>
      <w:r w:rsidRPr="00DD7820">
        <w:rPr>
          <w:rFonts w:eastAsia="標楷體" w:cs="DFKaiShu-SB-Estd-BF" w:hint="eastAsia"/>
          <w:kern w:val="0"/>
          <w:szCs w:val="24"/>
        </w:rPr>
        <w:t>Expanded</w:t>
      </w:r>
      <w:r w:rsidRPr="00DD7820">
        <w:rPr>
          <w:rFonts w:eastAsia="標楷體" w:hint="eastAsia"/>
          <w:szCs w:val="24"/>
        </w:rPr>
        <w:t>（</w:t>
      </w:r>
      <w:r w:rsidRPr="00DD7820">
        <w:rPr>
          <w:rFonts w:eastAsia="標楷體" w:hint="eastAsia"/>
          <w:szCs w:val="24"/>
        </w:rPr>
        <w:t>SCIE</w:t>
      </w:r>
      <w:r w:rsidRPr="00DD7820">
        <w:rPr>
          <w:rFonts w:eastAsia="標楷體" w:hint="eastAsia"/>
          <w:szCs w:val="24"/>
        </w:rPr>
        <w:t>）、</w:t>
      </w:r>
      <w:r w:rsidRPr="00DD7820">
        <w:rPr>
          <w:rFonts w:eastAsia="標楷體" w:cs="DFKaiShu-SB-Estd-BF"/>
          <w:kern w:val="0"/>
          <w:szCs w:val="24"/>
        </w:rPr>
        <w:t>Social Science</w:t>
      </w:r>
      <w:r w:rsidRPr="00DD7820">
        <w:rPr>
          <w:rFonts w:eastAsia="標楷體" w:cs="DFKaiShu-SB-Estd-BF" w:hint="eastAsia"/>
          <w:kern w:val="0"/>
          <w:szCs w:val="24"/>
        </w:rPr>
        <w:t xml:space="preserve"> </w:t>
      </w:r>
      <w:r w:rsidRPr="00DD7820">
        <w:rPr>
          <w:rFonts w:eastAsia="標楷體" w:cs="DFKaiShu-SB-Estd-BF"/>
          <w:kern w:val="0"/>
          <w:szCs w:val="24"/>
        </w:rPr>
        <w:t>Citation Index</w:t>
      </w:r>
      <w:r w:rsidRPr="00DD7820">
        <w:rPr>
          <w:rFonts w:eastAsia="標楷體" w:cs="DFKaiShu-SB-Estd-BF"/>
          <w:kern w:val="0"/>
          <w:szCs w:val="24"/>
        </w:rPr>
        <w:t>（</w:t>
      </w:r>
      <w:r w:rsidRPr="00DD7820">
        <w:rPr>
          <w:rFonts w:eastAsia="標楷體" w:cs="DFKaiShu-SB-Estd-BF"/>
          <w:kern w:val="0"/>
          <w:szCs w:val="24"/>
        </w:rPr>
        <w:t>SSCI</w:t>
      </w:r>
      <w:r w:rsidRPr="00DD7820">
        <w:rPr>
          <w:rFonts w:eastAsia="標楷體" w:cs="DFKaiShu-SB-Estd-BF"/>
          <w:kern w:val="0"/>
          <w:szCs w:val="24"/>
        </w:rPr>
        <w:t>）</w:t>
      </w:r>
      <w:r w:rsidRPr="00DD7820">
        <w:rPr>
          <w:rFonts w:eastAsia="標楷體" w:cs="DFKaiShu-SB-Estd-BF" w:hint="eastAsia"/>
          <w:kern w:val="0"/>
          <w:szCs w:val="24"/>
        </w:rPr>
        <w:t>或</w:t>
      </w:r>
      <w:r w:rsidRPr="00DD7820">
        <w:rPr>
          <w:rFonts w:eastAsia="標楷體" w:cs="DFKaiShu-SB-Estd-BF"/>
          <w:kern w:val="0"/>
          <w:szCs w:val="24"/>
        </w:rPr>
        <w:t>Engineering Index</w:t>
      </w:r>
      <w:r w:rsidRPr="00DD7820">
        <w:rPr>
          <w:rFonts w:eastAsia="標楷體" w:cs="DFKaiShu-SB-Estd-BF"/>
          <w:kern w:val="0"/>
          <w:szCs w:val="24"/>
        </w:rPr>
        <w:t>（</w:t>
      </w:r>
      <w:r w:rsidRPr="00DD7820">
        <w:rPr>
          <w:rFonts w:eastAsia="標楷體" w:cs="DFKaiShu-SB-Estd-BF"/>
          <w:kern w:val="0"/>
          <w:szCs w:val="24"/>
        </w:rPr>
        <w:t>EI</w:t>
      </w:r>
      <w:r w:rsidRPr="00DD7820">
        <w:rPr>
          <w:rFonts w:eastAsia="標楷體" w:cs="DFKaiShu-SB-Estd-BF"/>
          <w:kern w:val="0"/>
          <w:szCs w:val="24"/>
        </w:rPr>
        <w:t>）</w:t>
      </w:r>
      <w:r w:rsidRPr="00DD7820">
        <w:rPr>
          <w:rFonts w:eastAsia="標楷體" w:cs="DFKaiShu-SB-Estd-BF" w:hint="eastAsia"/>
          <w:kern w:val="0"/>
          <w:szCs w:val="24"/>
        </w:rPr>
        <w:t>引用者，論文所刊登之期刊在該領域前百分之十五</w:t>
      </w:r>
      <w:r w:rsidRPr="00DD7820">
        <w:rPr>
          <w:rFonts w:eastAsia="標楷體" w:cs="DFKaiShu-SB-Estd-BF"/>
          <w:kern w:val="0"/>
          <w:szCs w:val="24"/>
        </w:rPr>
        <w:t>（</w:t>
      </w:r>
      <w:r w:rsidRPr="00DD7820">
        <w:rPr>
          <w:rFonts w:eastAsia="標楷體" w:cs="DFKaiShu-SB-Estd-BF" w:hint="eastAsia"/>
          <w:kern w:val="0"/>
          <w:szCs w:val="24"/>
        </w:rPr>
        <w:t>含</w:t>
      </w:r>
      <w:r w:rsidRPr="00DD7820">
        <w:rPr>
          <w:rFonts w:eastAsia="標楷體" w:cs="DFKaiShu-SB-Estd-BF"/>
          <w:kern w:val="0"/>
          <w:szCs w:val="24"/>
        </w:rPr>
        <w:t>）</w:t>
      </w:r>
      <w:r w:rsidRPr="00DD7820">
        <w:rPr>
          <w:rFonts w:eastAsia="標楷體" w:cs="DFKaiShu-SB-Estd-BF" w:hint="eastAsia"/>
          <w:kern w:val="0"/>
          <w:szCs w:val="24"/>
        </w:rPr>
        <w:t>者，計三十分；前百分之四十</w:t>
      </w:r>
      <w:r w:rsidRPr="00DD7820">
        <w:rPr>
          <w:rFonts w:eastAsia="標楷體" w:cs="DFKaiShu-SB-Estd-BF"/>
          <w:kern w:val="0"/>
          <w:szCs w:val="24"/>
        </w:rPr>
        <w:t>（</w:t>
      </w:r>
      <w:r w:rsidRPr="00DD7820">
        <w:rPr>
          <w:rFonts w:eastAsia="標楷體" w:cs="DFKaiShu-SB-Estd-BF" w:hint="eastAsia"/>
          <w:kern w:val="0"/>
          <w:szCs w:val="24"/>
        </w:rPr>
        <w:t>含</w:t>
      </w:r>
      <w:r w:rsidRPr="00DD7820">
        <w:rPr>
          <w:rFonts w:eastAsia="標楷體" w:cs="DFKaiShu-SB-Estd-BF"/>
          <w:kern w:val="0"/>
          <w:szCs w:val="24"/>
        </w:rPr>
        <w:t>）</w:t>
      </w:r>
      <w:r w:rsidRPr="00DD7820">
        <w:rPr>
          <w:rFonts w:eastAsia="標楷體" w:cs="DFKaiShu-SB-Estd-BF" w:hint="eastAsia"/>
          <w:kern w:val="0"/>
          <w:szCs w:val="24"/>
        </w:rPr>
        <w:t>者，計二十分；百分之四十以後或尚無法排序者，計十分。</w:t>
      </w:r>
    </w:p>
    <w:p w:rsidR="000B6106" w:rsidRPr="00DD7820" w:rsidRDefault="000B6106" w:rsidP="003F6974">
      <w:pPr>
        <w:overflowPunct w:val="0"/>
        <w:autoSpaceDE w:val="0"/>
        <w:autoSpaceDN w:val="0"/>
        <w:adjustRightInd w:val="0"/>
        <w:spacing w:afterLines="50" w:after="120"/>
        <w:ind w:leftChars="454" w:left="1330" w:hangingChars="100" w:hanging="240"/>
        <w:jc w:val="both"/>
        <w:rPr>
          <w:rFonts w:eastAsia="標楷體" w:cs="DFKaiShu-SB-Estd-BF"/>
          <w:kern w:val="0"/>
          <w:szCs w:val="24"/>
        </w:rPr>
      </w:pPr>
      <w:r w:rsidRPr="00DD7820">
        <w:rPr>
          <w:rFonts w:eastAsia="標楷體" w:cs="DFKaiShu-SB-Estd-BF" w:hint="eastAsia"/>
          <w:kern w:val="0"/>
          <w:szCs w:val="24"/>
        </w:rPr>
        <w:t>2.</w:t>
      </w:r>
      <w:r w:rsidRPr="00DD7820">
        <w:rPr>
          <w:rFonts w:eastAsia="標楷體" w:cs="DFKaiShu-SB-Estd-BF" w:hint="eastAsia"/>
          <w:kern w:val="0"/>
          <w:szCs w:val="24"/>
        </w:rPr>
        <w:t>代表作以單一第一作者或單一責任（通訊）作者提出升等之教師，投稿的</w:t>
      </w:r>
      <w:r w:rsidRPr="00DD7820">
        <w:rPr>
          <w:rFonts w:eastAsia="標楷體" w:cs="DFKaiShu-SB-Estd-BF"/>
          <w:kern w:val="0"/>
          <w:szCs w:val="24"/>
        </w:rPr>
        <w:t>期刊</w:t>
      </w:r>
      <w:r w:rsidRPr="00DD7820">
        <w:rPr>
          <w:rFonts w:eastAsia="標楷體" w:cs="DFKaiShu-SB-Estd-BF"/>
          <w:kern w:val="0"/>
          <w:szCs w:val="24"/>
        </w:rPr>
        <w:t>impact factor</w:t>
      </w:r>
      <w:r w:rsidRPr="00DD7820">
        <w:rPr>
          <w:rFonts w:eastAsia="標楷體" w:cs="DFKaiShu-SB-Estd-BF"/>
          <w:kern w:val="0"/>
          <w:szCs w:val="24"/>
        </w:rPr>
        <w:t>為二十（含）以上</w:t>
      </w:r>
      <w:r w:rsidRPr="00DD7820">
        <w:rPr>
          <w:rFonts w:eastAsia="標楷體" w:cs="DFKaiShu-SB-Estd-BF" w:hint="eastAsia"/>
          <w:kern w:val="0"/>
          <w:szCs w:val="24"/>
        </w:rPr>
        <w:t>，且為該學術領域之前百分之五，以一百二十五分計算。</w:t>
      </w:r>
    </w:p>
    <w:p w:rsidR="000B6106" w:rsidRPr="00DD7820" w:rsidRDefault="000B6106" w:rsidP="003F6974">
      <w:pPr>
        <w:overflowPunct w:val="0"/>
        <w:autoSpaceDE w:val="0"/>
        <w:autoSpaceDN w:val="0"/>
        <w:adjustRightInd w:val="0"/>
        <w:spacing w:afterLines="50" w:after="120"/>
        <w:ind w:leftChars="454" w:left="1330" w:hangingChars="100" w:hanging="240"/>
        <w:jc w:val="both"/>
        <w:rPr>
          <w:rFonts w:eastAsia="標楷體" w:cs="DFKaiShu-SB-Estd-BF"/>
          <w:kern w:val="0"/>
        </w:rPr>
      </w:pPr>
      <w:r w:rsidRPr="00DD7820">
        <w:rPr>
          <w:rFonts w:eastAsia="標楷體" w:cs="DFKaiShu-SB-Estd-BF" w:hint="eastAsia"/>
          <w:kern w:val="0"/>
        </w:rPr>
        <w:t>3</w:t>
      </w:r>
      <w:r w:rsidRPr="00DD7820">
        <w:rPr>
          <w:rFonts w:eastAsia="標楷體" w:cs="DFKaiShu-SB-Estd-BF"/>
          <w:kern w:val="0"/>
        </w:rPr>
        <w:t>.</w:t>
      </w:r>
      <w:r w:rsidRPr="00DD7820">
        <w:rPr>
          <w:rFonts w:eastAsia="標楷體" w:cs="DFKaiShu-SB-Estd-BF" w:hint="eastAsia"/>
          <w:kern w:val="0"/>
        </w:rPr>
        <w:t>前述</w:t>
      </w:r>
      <w:r w:rsidRPr="00DD7820">
        <w:rPr>
          <w:rFonts w:eastAsia="標楷體" w:cs="DFKaiShu-SB-Estd-BF" w:hint="eastAsia"/>
          <w:kern w:val="0"/>
          <w:szCs w:val="24"/>
        </w:rPr>
        <w:t>刊物</w:t>
      </w:r>
      <w:r w:rsidRPr="00DD7820">
        <w:rPr>
          <w:rFonts w:eastAsia="標楷體" w:cs="DFKaiShu-SB-Estd-BF" w:hint="eastAsia"/>
          <w:kern w:val="0"/>
        </w:rPr>
        <w:t>之</w:t>
      </w:r>
      <w:r w:rsidRPr="00DD7820">
        <w:rPr>
          <w:rFonts w:eastAsia="標楷體" w:cs="DFKaiShu-SB-Estd-BF" w:hint="eastAsia"/>
          <w:kern w:val="0"/>
        </w:rPr>
        <w:t>Short Paper</w:t>
      </w:r>
      <w:r w:rsidRPr="00DD7820">
        <w:rPr>
          <w:rFonts w:eastAsia="標楷體" w:hint="eastAsia"/>
        </w:rPr>
        <w:t>（</w:t>
      </w:r>
      <w:r w:rsidRPr="00DD7820">
        <w:rPr>
          <w:rFonts w:eastAsia="標楷體" w:hint="eastAsia"/>
        </w:rPr>
        <w:t>note</w:t>
      </w:r>
      <w:r w:rsidRPr="00DD7820">
        <w:rPr>
          <w:rFonts w:eastAsia="標楷體" w:hint="eastAsia"/>
        </w:rPr>
        <w:t>、</w:t>
      </w:r>
      <w:r w:rsidRPr="00DD7820">
        <w:rPr>
          <w:rFonts w:eastAsia="標楷體" w:hint="eastAsia"/>
        </w:rPr>
        <w:t>communication</w:t>
      </w:r>
      <w:r w:rsidRPr="00DD7820">
        <w:rPr>
          <w:rFonts w:eastAsia="標楷體" w:hint="eastAsia"/>
        </w:rPr>
        <w:t>）論文所刊登之期刊在該領域前百分之二十五（含）者，以同樣計分；百分之二十五後或尚無法排序者，以減半計分</w:t>
      </w:r>
      <w:r w:rsidRPr="00DD7820">
        <w:rPr>
          <w:rFonts w:eastAsia="標楷體" w:cs="DFKaiShu-SB-Estd-BF" w:hint="eastAsia"/>
          <w:kern w:val="0"/>
        </w:rPr>
        <w:t>。</w:t>
      </w:r>
    </w:p>
    <w:p w:rsidR="000B6106" w:rsidRPr="00DD7820" w:rsidRDefault="000B6106" w:rsidP="003F6974">
      <w:pPr>
        <w:overflowPunct w:val="0"/>
        <w:autoSpaceDE w:val="0"/>
        <w:autoSpaceDN w:val="0"/>
        <w:adjustRightInd w:val="0"/>
        <w:spacing w:afterLines="50" w:after="120"/>
        <w:ind w:leftChars="454" w:left="1330" w:hangingChars="100" w:hanging="240"/>
        <w:jc w:val="both"/>
        <w:rPr>
          <w:rFonts w:eastAsia="標楷體" w:cs="DFKaiShu-SB-Estd-BF"/>
          <w:kern w:val="0"/>
          <w:szCs w:val="24"/>
        </w:rPr>
      </w:pPr>
      <w:r w:rsidRPr="00DD7820">
        <w:rPr>
          <w:rFonts w:eastAsia="標楷體" w:cs="DFKaiShu-SB-Estd-BF"/>
          <w:kern w:val="0"/>
          <w:szCs w:val="24"/>
        </w:rPr>
        <w:lastRenderedPageBreak/>
        <w:t>4</w:t>
      </w:r>
      <w:r w:rsidRPr="00DD7820">
        <w:rPr>
          <w:rFonts w:eastAsia="標楷體" w:cs="DFKaiShu-SB-Estd-BF" w:hint="eastAsia"/>
          <w:kern w:val="0"/>
          <w:szCs w:val="24"/>
        </w:rPr>
        <w:t>.</w:t>
      </w:r>
      <w:r w:rsidRPr="00DD7820">
        <w:rPr>
          <w:rFonts w:eastAsia="標楷體" w:cs="DFKaiShu-SB-Estd-BF" w:hint="eastAsia"/>
          <w:kern w:val="0"/>
          <w:szCs w:val="24"/>
        </w:rPr>
        <w:t>非</w:t>
      </w:r>
      <w:r w:rsidRPr="00DD7820">
        <w:rPr>
          <w:rFonts w:eastAsia="標楷體" w:cs="DFKaiShu-SB-Estd-BF"/>
          <w:kern w:val="0"/>
          <w:szCs w:val="24"/>
        </w:rPr>
        <w:t>SCI</w:t>
      </w:r>
      <w:r w:rsidRPr="00DD7820">
        <w:rPr>
          <w:rFonts w:eastAsia="標楷體"/>
        </w:rPr>
        <w:t>E</w:t>
      </w:r>
      <w:r w:rsidRPr="00DD7820">
        <w:rPr>
          <w:rFonts w:eastAsia="標楷體" w:cs="DFKaiShu-SB-Estd-BF" w:hint="eastAsia"/>
          <w:kern w:val="0"/>
          <w:szCs w:val="24"/>
        </w:rPr>
        <w:t>、</w:t>
      </w:r>
      <w:r w:rsidRPr="00DD7820">
        <w:rPr>
          <w:rFonts w:eastAsia="標楷體" w:cs="DFKaiShu-SB-Estd-BF"/>
          <w:kern w:val="0"/>
          <w:szCs w:val="24"/>
        </w:rPr>
        <w:t>SSCI</w:t>
      </w:r>
      <w:r w:rsidRPr="00DD7820">
        <w:rPr>
          <w:rFonts w:eastAsia="標楷體" w:cs="DFKaiShu-SB-Estd-BF" w:hint="eastAsia"/>
          <w:kern w:val="0"/>
          <w:szCs w:val="24"/>
        </w:rPr>
        <w:t>或</w:t>
      </w:r>
      <w:r w:rsidRPr="00DD7820">
        <w:rPr>
          <w:rFonts w:eastAsia="標楷體" w:cs="DFKaiShu-SB-Estd-BF"/>
          <w:kern w:val="0"/>
          <w:szCs w:val="24"/>
        </w:rPr>
        <w:t>EI</w:t>
      </w:r>
      <w:r w:rsidRPr="00DD7820">
        <w:rPr>
          <w:rFonts w:eastAsia="標楷體" w:cs="DFKaiShu-SB-Estd-BF" w:hint="eastAsia"/>
          <w:kern w:val="0"/>
          <w:szCs w:val="24"/>
        </w:rPr>
        <w:t>且具審查制度之學術性期刊計</w:t>
      </w:r>
      <w:r w:rsidRPr="00DD7820">
        <w:rPr>
          <w:rFonts w:eastAsia="標楷體" w:hint="eastAsia"/>
        </w:rPr>
        <w:t>五</w:t>
      </w:r>
      <w:r w:rsidRPr="00DD7820">
        <w:rPr>
          <w:rFonts w:eastAsia="標楷體" w:cs="DFKaiShu-SB-Estd-BF" w:hint="eastAsia"/>
          <w:kern w:val="0"/>
          <w:szCs w:val="24"/>
        </w:rPr>
        <w:t>分。</w:t>
      </w:r>
    </w:p>
    <w:p w:rsidR="000B6106" w:rsidRPr="00DD7820" w:rsidRDefault="000B6106" w:rsidP="003F6974">
      <w:pPr>
        <w:overflowPunct w:val="0"/>
        <w:autoSpaceDE w:val="0"/>
        <w:autoSpaceDN w:val="0"/>
        <w:adjustRightInd w:val="0"/>
        <w:spacing w:afterLines="50" w:after="120"/>
        <w:ind w:leftChars="454" w:left="1330" w:hangingChars="100" w:hanging="240"/>
        <w:jc w:val="both"/>
        <w:rPr>
          <w:rFonts w:eastAsia="標楷體" w:cs="DFKaiShu-SB-Estd-BF"/>
          <w:kern w:val="0"/>
          <w:szCs w:val="24"/>
        </w:rPr>
      </w:pPr>
      <w:r w:rsidRPr="00DD7820">
        <w:rPr>
          <w:rFonts w:eastAsia="標楷體"/>
        </w:rPr>
        <w:t>5</w:t>
      </w:r>
      <w:r w:rsidRPr="00DD7820">
        <w:rPr>
          <w:rFonts w:eastAsia="標楷體" w:hint="eastAsia"/>
        </w:rPr>
        <w:t>.</w:t>
      </w:r>
      <w:r w:rsidRPr="00DD7820">
        <w:rPr>
          <w:rFonts w:eastAsia="標楷體" w:cs="DFKaiShu-SB-Estd-BF" w:hint="eastAsia"/>
          <w:kern w:val="0"/>
          <w:szCs w:val="24"/>
        </w:rPr>
        <w:t>共同著作者之計分：</w:t>
      </w:r>
    </w:p>
    <w:p w:rsidR="000B6106" w:rsidRPr="00DD7820" w:rsidRDefault="000B6106" w:rsidP="003F6974">
      <w:pPr>
        <w:overflowPunct w:val="0"/>
        <w:autoSpaceDE w:val="0"/>
        <w:autoSpaceDN w:val="0"/>
        <w:adjustRightInd w:val="0"/>
        <w:spacing w:afterLines="50" w:after="120"/>
        <w:ind w:leftChars="537" w:left="1560" w:hangingChars="113" w:hanging="271"/>
        <w:jc w:val="both"/>
        <w:rPr>
          <w:rFonts w:eastAsia="標楷體" w:cs="DFKaiShu-SB-Estd-BF"/>
          <w:kern w:val="0"/>
          <w:szCs w:val="24"/>
        </w:rPr>
      </w:pPr>
      <w:r w:rsidRPr="00DD7820">
        <w:rPr>
          <w:rFonts w:eastAsia="標楷體" w:cs="DFKaiShu-SB-Estd-BF" w:hint="eastAsia"/>
          <w:kern w:val="0"/>
          <w:szCs w:val="24"/>
        </w:rPr>
        <w:t>(1)</w:t>
      </w:r>
      <w:r w:rsidRPr="00DD7820">
        <w:rPr>
          <w:rFonts w:eastAsia="標楷體" w:cs="DFKaiShu-SB-Estd-BF" w:hint="eastAsia"/>
          <w:kern w:val="0"/>
          <w:szCs w:val="24"/>
        </w:rPr>
        <w:t>共同著作者為兩人或三人，不計其排名先後均同樣計分。</w:t>
      </w:r>
    </w:p>
    <w:p w:rsidR="000B6106" w:rsidRPr="00DD7820" w:rsidRDefault="000B6106" w:rsidP="003F6974">
      <w:pPr>
        <w:overflowPunct w:val="0"/>
        <w:autoSpaceDE w:val="0"/>
        <w:autoSpaceDN w:val="0"/>
        <w:adjustRightInd w:val="0"/>
        <w:spacing w:afterLines="50" w:after="120"/>
        <w:ind w:leftChars="537" w:left="1560" w:hangingChars="113" w:hanging="271"/>
        <w:jc w:val="both"/>
        <w:rPr>
          <w:rFonts w:eastAsia="標楷體" w:cs="DFKaiShu-SB-Estd-BF"/>
          <w:kern w:val="0"/>
          <w:szCs w:val="24"/>
        </w:rPr>
      </w:pPr>
      <w:r w:rsidRPr="00DD7820">
        <w:rPr>
          <w:rFonts w:eastAsia="標楷體" w:cs="DFKaiShu-SB-Estd-BF" w:hint="eastAsia"/>
          <w:kern w:val="0"/>
          <w:szCs w:val="24"/>
        </w:rPr>
        <w:t>(2)</w:t>
      </w:r>
      <w:r w:rsidRPr="00DD7820">
        <w:rPr>
          <w:rFonts w:eastAsia="標楷體" w:cs="DFKaiShu-SB-Estd-BF" w:hint="eastAsia"/>
          <w:kern w:val="0"/>
          <w:szCs w:val="24"/>
        </w:rPr>
        <w:t>共同著作者為四人至五人，除第一作者及責任（通訊）作者『</w:t>
      </w:r>
      <w:r w:rsidRPr="00DD7820">
        <w:rPr>
          <w:rFonts w:eastAsia="標楷體" w:cs="DFKaiShu-SB-Estd-BF" w:hint="eastAsia"/>
          <w:kern w:val="0"/>
          <w:szCs w:val="24"/>
        </w:rPr>
        <w:t>Corresponding Author</w:t>
      </w:r>
      <w:r w:rsidRPr="00DD7820">
        <w:rPr>
          <w:rFonts w:eastAsia="標楷體" w:cs="DFKaiShu-SB-Estd-BF" w:hint="eastAsia"/>
          <w:kern w:val="0"/>
          <w:szCs w:val="24"/>
        </w:rPr>
        <w:t>』外，其餘減半計分。</w:t>
      </w:r>
    </w:p>
    <w:p w:rsidR="000B6106" w:rsidRPr="00DD7820" w:rsidRDefault="000B6106" w:rsidP="003F6974">
      <w:pPr>
        <w:overflowPunct w:val="0"/>
        <w:autoSpaceDE w:val="0"/>
        <w:autoSpaceDN w:val="0"/>
        <w:adjustRightInd w:val="0"/>
        <w:spacing w:afterLines="50" w:after="120"/>
        <w:ind w:leftChars="537" w:left="1560" w:hangingChars="113" w:hanging="271"/>
        <w:jc w:val="both"/>
        <w:rPr>
          <w:rFonts w:eastAsia="標楷體" w:cs="DFKaiShu-SB-Estd-BF"/>
          <w:kern w:val="0"/>
          <w:szCs w:val="24"/>
        </w:rPr>
      </w:pPr>
      <w:r w:rsidRPr="00DD7820">
        <w:rPr>
          <w:rFonts w:eastAsia="標楷體" w:cs="DFKaiShu-SB-Estd-BF" w:hint="eastAsia"/>
          <w:kern w:val="0"/>
          <w:szCs w:val="24"/>
        </w:rPr>
        <w:t>(3)</w:t>
      </w:r>
      <w:r w:rsidRPr="00DD7820">
        <w:rPr>
          <w:rFonts w:eastAsia="標楷體" w:cs="DFKaiShu-SB-Estd-BF" w:hint="eastAsia"/>
          <w:kern w:val="0"/>
          <w:szCs w:val="24"/>
        </w:rPr>
        <w:t>共同著作者為六人以上者，除第一作者及責任</w:t>
      </w:r>
      <w:r w:rsidRPr="00DD7820">
        <w:rPr>
          <w:rFonts w:eastAsia="標楷體" w:cs="DFKaiShu-SB-Estd-BF"/>
          <w:kern w:val="0"/>
          <w:szCs w:val="24"/>
        </w:rPr>
        <w:t>（</w:t>
      </w:r>
      <w:r w:rsidRPr="00DD7820">
        <w:rPr>
          <w:rFonts w:eastAsia="標楷體" w:cs="DFKaiShu-SB-Estd-BF" w:hint="eastAsia"/>
          <w:kern w:val="0"/>
          <w:szCs w:val="24"/>
        </w:rPr>
        <w:t>通訊</w:t>
      </w:r>
      <w:r w:rsidRPr="00DD7820">
        <w:rPr>
          <w:rFonts w:eastAsia="標楷體" w:cs="DFKaiShu-SB-Estd-BF"/>
          <w:kern w:val="0"/>
          <w:szCs w:val="24"/>
        </w:rPr>
        <w:t>）</w:t>
      </w:r>
      <w:r w:rsidRPr="00DD7820">
        <w:rPr>
          <w:rFonts w:eastAsia="標楷體" w:cs="DFKaiShu-SB-Estd-BF" w:hint="eastAsia"/>
          <w:kern w:val="0"/>
          <w:szCs w:val="24"/>
        </w:rPr>
        <w:t>作者外，其餘三分之一計分。</w:t>
      </w:r>
    </w:p>
    <w:p w:rsidR="000B6106" w:rsidRPr="00DD7820" w:rsidRDefault="000B6106" w:rsidP="003F6974">
      <w:pPr>
        <w:overflowPunct w:val="0"/>
        <w:autoSpaceDE w:val="0"/>
        <w:autoSpaceDN w:val="0"/>
        <w:adjustRightInd w:val="0"/>
        <w:spacing w:afterLines="50" w:after="120"/>
        <w:ind w:leftChars="163" w:left="991" w:hangingChars="250" w:hanging="600"/>
        <w:jc w:val="both"/>
        <w:rPr>
          <w:rFonts w:eastAsia="標楷體" w:cs="DFKaiShu-SB-Estd-BF"/>
          <w:kern w:val="0"/>
          <w:szCs w:val="24"/>
        </w:rPr>
      </w:pPr>
      <w:r w:rsidRPr="00DD7820">
        <w:rPr>
          <w:rFonts w:eastAsia="標楷體" w:cs="DFKaiShu-SB-Estd-BF" w:hint="eastAsia"/>
          <w:kern w:val="0"/>
          <w:szCs w:val="24"/>
        </w:rPr>
        <w:t>（二）專利與技術移轉：</w:t>
      </w:r>
    </w:p>
    <w:p w:rsidR="000B6106" w:rsidRPr="00DD7820" w:rsidRDefault="000B6106" w:rsidP="003F6974">
      <w:pPr>
        <w:overflowPunct w:val="0"/>
        <w:autoSpaceDE w:val="0"/>
        <w:autoSpaceDN w:val="0"/>
        <w:adjustRightInd w:val="0"/>
        <w:spacing w:afterLines="50" w:after="120"/>
        <w:ind w:leftChars="454" w:left="1330" w:hangingChars="100" w:hanging="240"/>
        <w:jc w:val="both"/>
        <w:rPr>
          <w:rFonts w:eastAsia="標楷體" w:cs="DFKaiShu-SB-Estd-BF"/>
          <w:kern w:val="0"/>
          <w:szCs w:val="24"/>
        </w:rPr>
      </w:pPr>
      <w:r w:rsidRPr="00DD7820">
        <w:rPr>
          <w:rFonts w:eastAsia="標楷體" w:cs="DFKaiShu-SB-Estd-BF" w:hint="eastAsia"/>
          <w:kern w:val="0"/>
          <w:szCs w:val="24"/>
        </w:rPr>
        <w:t>1.</w:t>
      </w:r>
      <w:r w:rsidRPr="00DD7820">
        <w:rPr>
          <w:rFonts w:eastAsia="標楷體" w:cs="DFKaiShu-SB-Estd-BF" w:hint="eastAsia"/>
          <w:kern w:val="0"/>
          <w:szCs w:val="24"/>
        </w:rPr>
        <w:t>發明專利者，分數計</w:t>
      </w:r>
      <w:r w:rsidRPr="00DD7820">
        <w:rPr>
          <w:rFonts w:eastAsia="標楷體" w:hint="eastAsia"/>
        </w:rPr>
        <w:t>二十</w:t>
      </w:r>
      <w:r w:rsidRPr="00DD7820">
        <w:rPr>
          <w:rFonts w:eastAsia="標楷體" w:cs="DFKaiShu-SB-Estd-BF" w:hint="eastAsia"/>
          <w:kern w:val="0"/>
          <w:szCs w:val="24"/>
        </w:rPr>
        <w:t>分。獲二國以上專利，計分以二倍計算。</w:t>
      </w:r>
    </w:p>
    <w:p w:rsidR="000B6106" w:rsidRPr="00DD7820" w:rsidRDefault="000B6106" w:rsidP="003F6974">
      <w:pPr>
        <w:overflowPunct w:val="0"/>
        <w:autoSpaceDE w:val="0"/>
        <w:autoSpaceDN w:val="0"/>
        <w:adjustRightInd w:val="0"/>
        <w:spacing w:afterLines="50" w:after="120"/>
        <w:ind w:leftChars="454" w:left="1330" w:hangingChars="100" w:hanging="240"/>
        <w:jc w:val="both"/>
        <w:rPr>
          <w:rFonts w:eastAsia="標楷體" w:cs="DFKaiShu-SB-Estd-BF"/>
          <w:kern w:val="0"/>
          <w:szCs w:val="24"/>
        </w:rPr>
      </w:pPr>
      <w:r w:rsidRPr="00DD7820">
        <w:rPr>
          <w:rFonts w:eastAsia="標楷體" w:cs="DFKaiShu-SB-Estd-BF" w:hint="eastAsia"/>
          <w:kern w:val="0"/>
          <w:szCs w:val="24"/>
        </w:rPr>
        <w:t>2.</w:t>
      </w:r>
      <w:r w:rsidRPr="00DD7820">
        <w:rPr>
          <w:rFonts w:eastAsia="標楷體" w:cs="DFKaiShu-SB-Estd-BF" w:hint="eastAsia"/>
          <w:kern w:val="0"/>
          <w:szCs w:val="24"/>
        </w:rPr>
        <w:t>技術移轉，技轉金新臺幣</w:t>
      </w:r>
      <w:r w:rsidRPr="00DD7820">
        <w:rPr>
          <w:rFonts w:eastAsia="標楷體" w:hint="eastAsia"/>
        </w:rPr>
        <w:t>二十</w:t>
      </w:r>
      <w:r w:rsidRPr="00DD7820">
        <w:rPr>
          <w:rFonts w:eastAsia="標楷體" w:cs="DFKaiShu-SB-Estd-BF" w:hint="eastAsia"/>
          <w:kern w:val="0"/>
          <w:szCs w:val="24"/>
        </w:rPr>
        <w:t>萬元以上者，計</w:t>
      </w:r>
      <w:r w:rsidRPr="00DD7820">
        <w:rPr>
          <w:rFonts w:eastAsia="標楷體" w:hint="eastAsia"/>
        </w:rPr>
        <w:t>二十</w:t>
      </w:r>
      <w:r w:rsidRPr="00DD7820">
        <w:rPr>
          <w:rFonts w:eastAsia="標楷體" w:cs="DFKaiShu-SB-Estd-BF" w:hint="eastAsia"/>
          <w:kern w:val="0"/>
          <w:szCs w:val="24"/>
        </w:rPr>
        <w:t>分；技轉金新臺幣</w:t>
      </w:r>
      <w:r w:rsidRPr="00DD7820">
        <w:rPr>
          <w:rFonts w:eastAsia="標楷體" w:hint="eastAsia"/>
        </w:rPr>
        <w:t>五十</w:t>
      </w:r>
      <w:r w:rsidRPr="00DD7820">
        <w:rPr>
          <w:rFonts w:eastAsia="標楷體" w:cs="DFKaiShu-SB-Estd-BF" w:hint="eastAsia"/>
          <w:kern w:val="0"/>
          <w:szCs w:val="24"/>
        </w:rPr>
        <w:t>萬元以上者，計</w:t>
      </w:r>
      <w:r w:rsidRPr="00DD7820">
        <w:rPr>
          <w:rFonts w:eastAsia="標楷體" w:hint="eastAsia"/>
        </w:rPr>
        <w:t>三十二</w:t>
      </w:r>
      <w:r w:rsidRPr="00DD7820">
        <w:rPr>
          <w:rFonts w:eastAsia="標楷體" w:cs="DFKaiShu-SB-Estd-BF" w:hint="eastAsia"/>
          <w:kern w:val="0"/>
          <w:szCs w:val="24"/>
        </w:rPr>
        <w:t>分。</w:t>
      </w:r>
    </w:p>
    <w:p w:rsidR="000B6106" w:rsidRPr="00DD7820" w:rsidRDefault="000B6106" w:rsidP="003F6974">
      <w:pPr>
        <w:overflowPunct w:val="0"/>
        <w:autoSpaceDE w:val="0"/>
        <w:autoSpaceDN w:val="0"/>
        <w:adjustRightInd w:val="0"/>
        <w:spacing w:afterLines="50" w:after="120"/>
        <w:ind w:leftChars="454" w:left="1330" w:hangingChars="100" w:hanging="240"/>
        <w:jc w:val="both"/>
        <w:rPr>
          <w:rFonts w:eastAsia="標楷體" w:cs="DFKaiShu-SB-Estd-BF"/>
          <w:kern w:val="0"/>
          <w:szCs w:val="24"/>
        </w:rPr>
      </w:pPr>
      <w:r w:rsidRPr="00DD7820">
        <w:rPr>
          <w:rFonts w:eastAsia="標楷體" w:cs="DFKaiShu-SB-Estd-BF" w:hint="eastAsia"/>
          <w:kern w:val="0"/>
          <w:szCs w:val="24"/>
        </w:rPr>
        <w:t>3</w:t>
      </w:r>
      <w:r w:rsidRPr="00DD7820">
        <w:rPr>
          <w:rFonts w:eastAsia="標楷體" w:cs="DFKaiShu-SB-Estd-BF"/>
          <w:kern w:val="0"/>
          <w:szCs w:val="24"/>
        </w:rPr>
        <w:t>.</w:t>
      </w:r>
      <w:r w:rsidRPr="00DD7820">
        <w:rPr>
          <w:rFonts w:eastAsia="標楷體" w:cs="DFKaiShu-SB-Estd-BF" w:hint="eastAsia"/>
          <w:kern w:val="0"/>
          <w:szCs w:val="24"/>
        </w:rPr>
        <w:t>本項計分須在本校任職期間研究所獲得之成果，且須以本校名義發表或登錄。</w:t>
      </w:r>
    </w:p>
    <w:p w:rsidR="001516E1" w:rsidRPr="00DD7820" w:rsidRDefault="00225A10" w:rsidP="005368B6">
      <w:pPr>
        <w:overflowPunct w:val="0"/>
        <w:spacing w:afterLines="50" w:after="120"/>
        <w:ind w:left="567" w:hanging="518"/>
        <w:jc w:val="both"/>
        <w:rPr>
          <w:rFonts w:eastAsia="標楷體" w:cs="DFKaiShu-SB-Estd-BF"/>
          <w:kern w:val="0"/>
          <w:szCs w:val="24"/>
        </w:rPr>
      </w:pPr>
      <w:r w:rsidRPr="00DD7820">
        <w:rPr>
          <w:rFonts w:eastAsia="標楷體" w:cs="DFKaiShu-SB-Estd-BF" w:hint="eastAsia"/>
          <w:kern w:val="0"/>
          <w:szCs w:val="24"/>
        </w:rPr>
        <w:t>※</w:t>
      </w:r>
      <w:r w:rsidRPr="00DD7820">
        <w:rPr>
          <w:rFonts w:eastAsia="標楷體" w:hint="eastAsia"/>
          <w:szCs w:val="24"/>
        </w:rPr>
        <w:t>備註</w:t>
      </w:r>
      <w:r w:rsidRPr="00DD7820">
        <w:rPr>
          <w:rFonts w:eastAsia="標楷體" w:cs="DFKaiShu-SB-Estd-BF" w:hint="eastAsia"/>
          <w:kern w:val="0"/>
          <w:szCs w:val="24"/>
        </w:rPr>
        <w:t>：</w:t>
      </w:r>
    </w:p>
    <w:p w:rsidR="001516E1" w:rsidRPr="00DD7820" w:rsidRDefault="005368B6" w:rsidP="005368B6">
      <w:pPr>
        <w:overflowPunct w:val="0"/>
        <w:autoSpaceDE w:val="0"/>
        <w:autoSpaceDN w:val="0"/>
        <w:adjustRightInd w:val="0"/>
        <w:spacing w:afterLines="50" w:after="120"/>
        <w:ind w:leftChars="163" w:left="991" w:hangingChars="250" w:hanging="600"/>
        <w:jc w:val="both"/>
        <w:rPr>
          <w:rFonts w:eastAsia="標楷體" w:cs="DFKaiShu-SB-Estd-BF"/>
          <w:kern w:val="0"/>
          <w:szCs w:val="24"/>
        </w:rPr>
      </w:pPr>
      <w:r w:rsidRPr="00DD7820">
        <w:rPr>
          <w:rFonts w:eastAsia="標楷體" w:cs="DFKaiShu-SB-Estd-BF" w:hint="eastAsia"/>
          <w:kern w:val="0"/>
          <w:szCs w:val="24"/>
        </w:rPr>
        <w:t>（一）</w:t>
      </w:r>
      <w:r w:rsidR="009A0E4E" w:rsidRPr="00DD7820">
        <w:rPr>
          <w:rFonts w:eastAsia="標楷體" w:cs="DFKaiShu-SB-Estd-BF"/>
          <w:kern w:val="0"/>
          <w:szCs w:val="24"/>
        </w:rPr>
        <w:t>研究成果與著作</w:t>
      </w:r>
      <w:r w:rsidR="009A0E4E" w:rsidRPr="00DD7820">
        <w:rPr>
          <w:rFonts w:eastAsia="標楷體" w:cs="DFKaiShu-SB-Estd-BF" w:hint="eastAsia"/>
          <w:kern w:val="0"/>
          <w:szCs w:val="24"/>
        </w:rPr>
        <w:t>計分</w:t>
      </w:r>
      <w:r w:rsidR="001516E1" w:rsidRPr="00DD7820">
        <w:rPr>
          <w:rFonts w:eastAsia="標楷體" w:cs="DFKaiShu-SB-Estd-BF" w:hint="eastAsia"/>
          <w:kern w:val="0"/>
          <w:szCs w:val="24"/>
        </w:rPr>
        <w:t>門檻：擬升等</w:t>
      </w:r>
      <w:r w:rsidR="001516E1" w:rsidRPr="00DD7820">
        <w:rPr>
          <w:rFonts w:eastAsia="標楷體" w:cs="DFKaiShu-SB-Estd-BF"/>
          <w:kern w:val="0"/>
          <w:szCs w:val="24"/>
        </w:rPr>
        <w:t>副教授</w:t>
      </w:r>
      <w:r w:rsidR="001516E1" w:rsidRPr="00DD7820">
        <w:rPr>
          <w:rFonts w:eastAsia="標楷體" w:cs="DFKaiShu-SB-Estd-BF" w:hint="eastAsia"/>
          <w:kern w:val="0"/>
          <w:szCs w:val="24"/>
        </w:rPr>
        <w:t>一百</w:t>
      </w:r>
      <w:r w:rsidR="001516E1" w:rsidRPr="00DD7820">
        <w:rPr>
          <w:rFonts w:eastAsia="標楷體" w:cs="DFKaiShu-SB-Estd-BF"/>
          <w:kern w:val="0"/>
          <w:szCs w:val="24"/>
        </w:rPr>
        <w:t>分以上，</w:t>
      </w:r>
      <w:r w:rsidR="001516E1" w:rsidRPr="00DD7820">
        <w:rPr>
          <w:rFonts w:eastAsia="標楷體" w:cs="DFKaiShu-SB-Estd-BF" w:hint="eastAsia"/>
          <w:kern w:val="0"/>
          <w:szCs w:val="24"/>
        </w:rPr>
        <w:t>升等</w:t>
      </w:r>
      <w:r w:rsidR="001516E1" w:rsidRPr="00DD7820">
        <w:rPr>
          <w:rFonts w:eastAsia="標楷體" w:cs="DFKaiShu-SB-Estd-BF"/>
          <w:kern w:val="0"/>
          <w:szCs w:val="24"/>
        </w:rPr>
        <w:t>教授</w:t>
      </w:r>
      <w:r w:rsidR="001516E1" w:rsidRPr="00DD7820">
        <w:rPr>
          <w:rFonts w:eastAsia="標楷體" w:cs="DFKaiShu-SB-Estd-BF" w:hint="eastAsia"/>
          <w:kern w:val="0"/>
          <w:szCs w:val="24"/>
        </w:rPr>
        <w:t>一百二十五</w:t>
      </w:r>
      <w:r w:rsidR="001516E1" w:rsidRPr="00DD7820">
        <w:rPr>
          <w:rFonts w:eastAsia="標楷體" w:cs="DFKaiShu-SB-Estd-BF"/>
          <w:kern w:val="0"/>
          <w:szCs w:val="24"/>
        </w:rPr>
        <w:t>分以上。</w:t>
      </w:r>
    </w:p>
    <w:p w:rsidR="00874DF9" w:rsidRPr="00DD7820" w:rsidRDefault="005368B6" w:rsidP="005368B6">
      <w:pPr>
        <w:overflowPunct w:val="0"/>
        <w:autoSpaceDE w:val="0"/>
        <w:autoSpaceDN w:val="0"/>
        <w:adjustRightInd w:val="0"/>
        <w:spacing w:afterLines="50" w:after="120"/>
        <w:ind w:leftChars="163" w:left="991" w:hangingChars="250" w:hanging="600"/>
        <w:jc w:val="both"/>
        <w:rPr>
          <w:rFonts w:eastAsia="標楷體" w:cs="DFKaiShu-SB-Estd-BF"/>
          <w:kern w:val="0"/>
          <w:szCs w:val="24"/>
        </w:rPr>
      </w:pPr>
      <w:r w:rsidRPr="00DD7820">
        <w:rPr>
          <w:rFonts w:eastAsia="標楷體" w:cs="DFKaiShu-SB-Estd-BF" w:hint="eastAsia"/>
          <w:kern w:val="0"/>
          <w:szCs w:val="24"/>
        </w:rPr>
        <w:t>（二）</w:t>
      </w:r>
      <w:r w:rsidR="00225A10" w:rsidRPr="00DD7820">
        <w:rPr>
          <w:rFonts w:eastAsia="標楷體" w:cs="DFKaiShu-SB-Estd-BF" w:hint="eastAsia"/>
          <w:kern w:val="0"/>
          <w:szCs w:val="24"/>
        </w:rPr>
        <w:t>經院級教師評審委員會議審議後之著作目錄，未經同意不得任意增刪。</w:t>
      </w:r>
      <w:bookmarkEnd w:id="0"/>
    </w:p>
    <w:sectPr w:rsidR="00874DF9" w:rsidRPr="00DD7820" w:rsidSect="00E741A9">
      <w:pgSz w:w="16840" w:h="11907" w:orient="landscape" w:code="9"/>
      <w:pgMar w:top="737" w:right="737" w:bottom="737" w:left="73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817" w:rsidRDefault="00C11817" w:rsidP="005E0AE8">
      <w:r>
        <w:separator/>
      </w:r>
    </w:p>
  </w:endnote>
  <w:endnote w:type="continuationSeparator" w:id="0">
    <w:p w:rsidR="00C11817" w:rsidRDefault="00C11817" w:rsidP="005E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..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817" w:rsidRDefault="00C11817" w:rsidP="005E0AE8">
      <w:r>
        <w:separator/>
      </w:r>
    </w:p>
  </w:footnote>
  <w:footnote w:type="continuationSeparator" w:id="0">
    <w:p w:rsidR="00C11817" w:rsidRDefault="00C11817" w:rsidP="005E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0DD6"/>
    <w:multiLevelType w:val="hybridMultilevel"/>
    <w:tmpl w:val="FD2E90E6"/>
    <w:lvl w:ilvl="0" w:tplc="84F424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C42470"/>
    <w:multiLevelType w:val="hybridMultilevel"/>
    <w:tmpl w:val="5AE80E86"/>
    <w:lvl w:ilvl="0" w:tplc="1BC22E02">
      <w:start w:val="1"/>
      <w:numFmt w:val="decimal"/>
      <w:suff w:val="space"/>
      <w:lvlText w:val="%1."/>
      <w:lvlJc w:val="left"/>
      <w:pPr>
        <w:ind w:left="135" w:hanging="1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CFA5639"/>
    <w:multiLevelType w:val="singleLevel"/>
    <w:tmpl w:val="3AC2B3FE"/>
    <w:lvl w:ilvl="0">
      <w:start w:val="1"/>
      <w:numFmt w:val="taiwaneseCountingThousand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1D6F5499"/>
    <w:multiLevelType w:val="hybridMultilevel"/>
    <w:tmpl w:val="E1309A62"/>
    <w:lvl w:ilvl="0" w:tplc="84066E46">
      <w:start w:val="4"/>
      <w:numFmt w:val="bullet"/>
      <w:suff w:val="space"/>
      <w:lvlText w:val="＊"/>
      <w:lvlJc w:val="left"/>
      <w:pPr>
        <w:ind w:left="285" w:hanging="285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FC751B1"/>
    <w:multiLevelType w:val="hybridMultilevel"/>
    <w:tmpl w:val="58726F62"/>
    <w:lvl w:ilvl="0" w:tplc="E6A264D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7BE390A"/>
    <w:multiLevelType w:val="hybridMultilevel"/>
    <w:tmpl w:val="2A066E34"/>
    <w:lvl w:ilvl="0" w:tplc="B31484C0">
      <w:start w:val="1"/>
      <w:numFmt w:val="decimal"/>
      <w:suff w:val="space"/>
      <w:lvlText w:val="%1."/>
      <w:lvlJc w:val="left"/>
      <w:pPr>
        <w:ind w:left="135" w:hanging="1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4DF695C"/>
    <w:multiLevelType w:val="hybridMultilevel"/>
    <w:tmpl w:val="45A43894"/>
    <w:lvl w:ilvl="0" w:tplc="06624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9FD2F33"/>
    <w:multiLevelType w:val="hybridMultilevel"/>
    <w:tmpl w:val="80D85C00"/>
    <w:lvl w:ilvl="0" w:tplc="32BCB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D62F7BA">
      <w:start w:val="1"/>
      <w:numFmt w:val="lowerRoman"/>
      <w:lvlText w:val="%5."/>
      <w:lvlJc w:val="left"/>
      <w:pPr>
        <w:tabs>
          <w:tab w:val="num" w:pos="2400"/>
        </w:tabs>
        <w:ind w:left="2400" w:hanging="480"/>
      </w:pPr>
      <w:rPr>
        <w:rFonts w:hint="eastAsia"/>
        <w:b w:val="0"/>
      </w:rPr>
    </w:lvl>
    <w:lvl w:ilvl="5" w:tplc="6F847C88">
      <w:start w:val="1"/>
      <w:numFmt w:val="lowerRoman"/>
      <w:lvlText w:val="%6) 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F1D59FB"/>
    <w:multiLevelType w:val="hybridMultilevel"/>
    <w:tmpl w:val="5B8A2DA4"/>
    <w:lvl w:ilvl="0" w:tplc="387C63BA">
      <w:start w:val="1"/>
      <w:numFmt w:val="decimal"/>
      <w:suff w:val="space"/>
      <w:lvlText w:val="%1."/>
      <w:lvlJc w:val="left"/>
      <w:pPr>
        <w:ind w:left="135" w:hanging="1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8BB659C"/>
    <w:multiLevelType w:val="hybridMultilevel"/>
    <w:tmpl w:val="B1EAE9DA"/>
    <w:lvl w:ilvl="0" w:tplc="2332B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AAD1A2C"/>
    <w:multiLevelType w:val="hybridMultilevel"/>
    <w:tmpl w:val="E30CCDD2"/>
    <w:lvl w:ilvl="0" w:tplc="32BCB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9B"/>
    <w:rsid w:val="00001382"/>
    <w:rsid w:val="000054CB"/>
    <w:rsid w:val="00010604"/>
    <w:rsid w:val="000175CA"/>
    <w:rsid w:val="00056525"/>
    <w:rsid w:val="00066FE9"/>
    <w:rsid w:val="000743FF"/>
    <w:rsid w:val="0007500D"/>
    <w:rsid w:val="00075982"/>
    <w:rsid w:val="000818E9"/>
    <w:rsid w:val="000B1108"/>
    <w:rsid w:val="000B50B5"/>
    <w:rsid w:val="000B6106"/>
    <w:rsid w:val="000E25E5"/>
    <w:rsid w:val="000E6B12"/>
    <w:rsid w:val="000E7C1D"/>
    <w:rsid w:val="000F23B6"/>
    <w:rsid w:val="000F7DAE"/>
    <w:rsid w:val="001127E0"/>
    <w:rsid w:val="00120401"/>
    <w:rsid w:val="00123D2D"/>
    <w:rsid w:val="001243C8"/>
    <w:rsid w:val="001245D6"/>
    <w:rsid w:val="001424AA"/>
    <w:rsid w:val="001455A1"/>
    <w:rsid w:val="001516E1"/>
    <w:rsid w:val="001535BB"/>
    <w:rsid w:val="001725AB"/>
    <w:rsid w:val="00182187"/>
    <w:rsid w:val="00190E99"/>
    <w:rsid w:val="001A39B9"/>
    <w:rsid w:val="001B2461"/>
    <w:rsid w:val="001B57C0"/>
    <w:rsid w:val="001C5364"/>
    <w:rsid w:val="001F4053"/>
    <w:rsid w:val="00211FFD"/>
    <w:rsid w:val="00225A10"/>
    <w:rsid w:val="0026476A"/>
    <w:rsid w:val="002773B2"/>
    <w:rsid w:val="0029351F"/>
    <w:rsid w:val="002A469E"/>
    <w:rsid w:val="002E3E5F"/>
    <w:rsid w:val="002E5EF8"/>
    <w:rsid w:val="0031653A"/>
    <w:rsid w:val="00336668"/>
    <w:rsid w:val="003450DD"/>
    <w:rsid w:val="003479D6"/>
    <w:rsid w:val="00354948"/>
    <w:rsid w:val="003A2E18"/>
    <w:rsid w:val="003B3715"/>
    <w:rsid w:val="003C59BB"/>
    <w:rsid w:val="003D77C6"/>
    <w:rsid w:val="003F65DE"/>
    <w:rsid w:val="003F6974"/>
    <w:rsid w:val="00416B8E"/>
    <w:rsid w:val="00426AF7"/>
    <w:rsid w:val="004715D5"/>
    <w:rsid w:val="00473143"/>
    <w:rsid w:val="00475422"/>
    <w:rsid w:val="0048041E"/>
    <w:rsid w:val="00485C8E"/>
    <w:rsid w:val="004C30A4"/>
    <w:rsid w:val="004D2A8F"/>
    <w:rsid w:val="004E18B9"/>
    <w:rsid w:val="004E6394"/>
    <w:rsid w:val="00525107"/>
    <w:rsid w:val="005368B6"/>
    <w:rsid w:val="00536D20"/>
    <w:rsid w:val="005418BD"/>
    <w:rsid w:val="005449B3"/>
    <w:rsid w:val="0054695F"/>
    <w:rsid w:val="00552A79"/>
    <w:rsid w:val="00552C62"/>
    <w:rsid w:val="005721E8"/>
    <w:rsid w:val="005836FE"/>
    <w:rsid w:val="0059031C"/>
    <w:rsid w:val="005957F9"/>
    <w:rsid w:val="005A05C3"/>
    <w:rsid w:val="005C48ED"/>
    <w:rsid w:val="005D47A3"/>
    <w:rsid w:val="005D5044"/>
    <w:rsid w:val="005D5A41"/>
    <w:rsid w:val="005E0AE8"/>
    <w:rsid w:val="005E5E13"/>
    <w:rsid w:val="005F2258"/>
    <w:rsid w:val="005F7CAF"/>
    <w:rsid w:val="0060174B"/>
    <w:rsid w:val="006145C6"/>
    <w:rsid w:val="00622033"/>
    <w:rsid w:val="006465EF"/>
    <w:rsid w:val="006562C0"/>
    <w:rsid w:val="00670214"/>
    <w:rsid w:val="00676D55"/>
    <w:rsid w:val="006907E0"/>
    <w:rsid w:val="006B6C02"/>
    <w:rsid w:val="006E30CF"/>
    <w:rsid w:val="006F1E34"/>
    <w:rsid w:val="006F2BCE"/>
    <w:rsid w:val="00721304"/>
    <w:rsid w:val="007260DA"/>
    <w:rsid w:val="007308B7"/>
    <w:rsid w:val="00734CCE"/>
    <w:rsid w:val="00744578"/>
    <w:rsid w:val="007514D0"/>
    <w:rsid w:val="00755147"/>
    <w:rsid w:val="00756244"/>
    <w:rsid w:val="007573E2"/>
    <w:rsid w:val="00763B42"/>
    <w:rsid w:val="00773231"/>
    <w:rsid w:val="00795BCE"/>
    <w:rsid w:val="007B30F8"/>
    <w:rsid w:val="007F26D9"/>
    <w:rsid w:val="007F77F5"/>
    <w:rsid w:val="008004C7"/>
    <w:rsid w:val="00813468"/>
    <w:rsid w:val="00846712"/>
    <w:rsid w:val="008508F6"/>
    <w:rsid w:val="00874DF9"/>
    <w:rsid w:val="008869D6"/>
    <w:rsid w:val="00892082"/>
    <w:rsid w:val="00893298"/>
    <w:rsid w:val="008A4A2C"/>
    <w:rsid w:val="008B007B"/>
    <w:rsid w:val="008B7439"/>
    <w:rsid w:val="008F0ED6"/>
    <w:rsid w:val="0092068E"/>
    <w:rsid w:val="0092494B"/>
    <w:rsid w:val="00931146"/>
    <w:rsid w:val="009362D9"/>
    <w:rsid w:val="009378BA"/>
    <w:rsid w:val="00953C66"/>
    <w:rsid w:val="00963162"/>
    <w:rsid w:val="0097239B"/>
    <w:rsid w:val="00987C6B"/>
    <w:rsid w:val="0099079F"/>
    <w:rsid w:val="009975F6"/>
    <w:rsid w:val="009A0E4E"/>
    <w:rsid w:val="009A1C35"/>
    <w:rsid w:val="009A2A16"/>
    <w:rsid w:val="009A2C47"/>
    <w:rsid w:val="009A3A64"/>
    <w:rsid w:val="009B5B6D"/>
    <w:rsid w:val="009D27D1"/>
    <w:rsid w:val="009E7E7D"/>
    <w:rsid w:val="009F3A0C"/>
    <w:rsid w:val="009F6869"/>
    <w:rsid w:val="009F7176"/>
    <w:rsid w:val="00A17EE8"/>
    <w:rsid w:val="00A245DC"/>
    <w:rsid w:val="00A259F4"/>
    <w:rsid w:val="00A33C07"/>
    <w:rsid w:val="00A35B78"/>
    <w:rsid w:val="00A4165F"/>
    <w:rsid w:val="00A55F2B"/>
    <w:rsid w:val="00A86522"/>
    <w:rsid w:val="00A90972"/>
    <w:rsid w:val="00A93510"/>
    <w:rsid w:val="00AB5406"/>
    <w:rsid w:val="00AC1281"/>
    <w:rsid w:val="00AE2D8D"/>
    <w:rsid w:val="00AE4C1E"/>
    <w:rsid w:val="00AF62CD"/>
    <w:rsid w:val="00B04636"/>
    <w:rsid w:val="00B11AB9"/>
    <w:rsid w:val="00B12AC3"/>
    <w:rsid w:val="00B170F9"/>
    <w:rsid w:val="00B27925"/>
    <w:rsid w:val="00B434A5"/>
    <w:rsid w:val="00B610D5"/>
    <w:rsid w:val="00B75460"/>
    <w:rsid w:val="00B76C21"/>
    <w:rsid w:val="00BA7A0C"/>
    <w:rsid w:val="00BB023D"/>
    <w:rsid w:val="00BB359B"/>
    <w:rsid w:val="00BB4C5C"/>
    <w:rsid w:val="00BC208F"/>
    <w:rsid w:val="00BE09A3"/>
    <w:rsid w:val="00BF073B"/>
    <w:rsid w:val="00C11817"/>
    <w:rsid w:val="00C30DD2"/>
    <w:rsid w:val="00C31134"/>
    <w:rsid w:val="00C36D30"/>
    <w:rsid w:val="00C400E1"/>
    <w:rsid w:val="00C600BA"/>
    <w:rsid w:val="00C63C00"/>
    <w:rsid w:val="00C67545"/>
    <w:rsid w:val="00C91BE9"/>
    <w:rsid w:val="00CA677A"/>
    <w:rsid w:val="00CB4809"/>
    <w:rsid w:val="00CB57ED"/>
    <w:rsid w:val="00CC3437"/>
    <w:rsid w:val="00CC4F89"/>
    <w:rsid w:val="00D22075"/>
    <w:rsid w:val="00D379D6"/>
    <w:rsid w:val="00D50DBA"/>
    <w:rsid w:val="00D550E6"/>
    <w:rsid w:val="00D6761D"/>
    <w:rsid w:val="00D71DF0"/>
    <w:rsid w:val="00D92DB9"/>
    <w:rsid w:val="00D95E41"/>
    <w:rsid w:val="00DB00A0"/>
    <w:rsid w:val="00DB04B4"/>
    <w:rsid w:val="00DB0B20"/>
    <w:rsid w:val="00DD17E7"/>
    <w:rsid w:val="00DD7820"/>
    <w:rsid w:val="00DF0890"/>
    <w:rsid w:val="00DF5869"/>
    <w:rsid w:val="00E006BD"/>
    <w:rsid w:val="00E06072"/>
    <w:rsid w:val="00E32E95"/>
    <w:rsid w:val="00E44788"/>
    <w:rsid w:val="00E741A9"/>
    <w:rsid w:val="00E76B7F"/>
    <w:rsid w:val="00EA461C"/>
    <w:rsid w:val="00EA5EBE"/>
    <w:rsid w:val="00EB19BA"/>
    <w:rsid w:val="00EF60BD"/>
    <w:rsid w:val="00F13AE4"/>
    <w:rsid w:val="00F25241"/>
    <w:rsid w:val="00F26FB4"/>
    <w:rsid w:val="00F31B46"/>
    <w:rsid w:val="00F35BF4"/>
    <w:rsid w:val="00F36016"/>
    <w:rsid w:val="00F540CD"/>
    <w:rsid w:val="00F8223C"/>
    <w:rsid w:val="00F839CB"/>
    <w:rsid w:val="00F91C0A"/>
    <w:rsid w:val="00F949CA"/>
    <w:rsid w:val="00F97894"/>
    <w:rsid w:val="00FA7774"/>
    <w:rsid w:val="00FC4A8D"/>
    <w:rsid w:val="00FD1A92"/>
    <w:rsid w:val="00FD49F9"/>
    <w:rsid w:val="00FE1EE8"/>
    <w:rsid w:val="00FE649F"/>
    <w:rsid w:val="00F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116B32-1736-46C6-9222-FD6EDB7C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Body Text"/>
    <w:basedOn w:val="a"/>
    <w:pPr>
      <w:spacing w:line="0" w:lineRule="atLeast"/>
      <w:jc w:val="center"/>
    </w:pPr>
    <w:rPr>
      <w:rFonts w:eastAsia="標楷體"/>
      <w:sz w:val="32"/>
    </w:rPr>
  </w:style>
  <w:style w:type="paragraph" w:customStyle="1" w:styleId="1">
    <w:name w:val="1"/>
    <w:basedOn w:val="a"/>
    <w:pPr>
      <w:widowControl/>
      <w:spacing w:before="100" w:beforeAutospacing="1" w:after="100" w:afterAutospacing="1"/>
    </w:pPr>
    <w:rPr>
      <w:rFonts w:ascii="新細明體"/>
      <w:color w:val="000000"/>
      <w:kern w:val="0"/>
      <w:szCs w:val="24"/>
    </w:rPr>
  </w:style>
  <w:style w:type="paragraph" w:styleId="a5">
    <w:name w:val="List"/>
    <w:basedOn w:val="a"/>
    <w:rsid w:val="008508F6"/>
    <w:pPr>
      <w:ind w:left="480" w:hanging="480"/>
    </w:pPr>
  </w:style>
  <w:style w:type="paragraph" w:styleId="a6">
    <w:name w:val="Balloon Text"/>
    <w:basedOn w:val="a"/>
    <w:semiHidden/>
    <w:rsid w:val="00001382"/>
    <w:rPr>
      <w:rFonts w:ascii="Arial" w:hAnsi="Arial"/>
      <w:sz w:val="18"/>
      <w:szCs w:val="18"/>
    </w:rPr>
  </w:style>
  <w:style w:type="character" w:customStyle="1" w:styleId="detblod">
    <w:name w:val="detblod"/>
    <w:basedOn w:val="a0"/>
    <w:rsid w:val="00C31134"/>
  </w:style>
  <w:style w:type="character" w:customStyle="1" w:styleId="detpn">
    <w:name w:val="detpn"/>
    <w:basedOn w:val="a0"/>
    <w:rsid w:val="00C31134"/>
  </w:style>
  <w:style w:type="character" w:styleId="a7">
    <w:name w:val="Strong"/>
    <w:qFormat/>
    <w:rsid w:val="008869D6"/>
    <w:rPr>
      <w:b/>
      <w:bCs/>
    </w:rPr>
  </w:style>
  <w:style w:type="paragraph" w:styleId="a8">
    <w:name w:val="header"/>
    <w:basedOn w:val="a"/>
    <w:link w:val="a9"/>
    <w:rsid w:val="005E0A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5E0AE8"/>
    <w:rPr>
      <w:kern w:val="2"/>
    </w:rPr>
  </w:style>
  <w:style w:type="paragraph" w:styleId="aa">
    <w:name w:val="footer"/>
    <w:basedOn w:val="a"/>
    <w:link w:val="ab"/>
    <w:rsid w:val="005E0A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5E0AE8"/>
    <w:rPr>
      <w:kern w:val="2"/>
    </w:rPr>
  </w:style>
  <w:style w:type="paragraph" w:styleId="2">
    <w:name w:val="Body Text Indent 2"/>
    <w:basedOn w:val="a"/>
    <w:link w:val="20"/>
    <w:semiHidden/>
    <w:unhideWhenUsed/>
    <w:rsid w:val="00E741A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semiHidden/>
    <w:rsid w:val="00E741A9"/>
    <w:rPr>
      <w:kern w:val="2"/>
      <w:sz w:val="24"/>
    </w:rPr>
  </w:style>
  <w:style w:type="table" w:styleId="ac">
    <w:name w:val="Table Grid"/>
    <w:basedOn w:val="a1"/>
    <w:rsid w:val="0047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959</Characters>
  <Application>Microsoft Office Word</Application>
  <DocSecurity>0</DocSecurity>
  <Lines>7</Lines>
  <Paragraphs>2</Paragraphs>
  <ScaleCrop>false</ScaleCrop>
  <Company>NTOU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國立臺灣海洋大學水產學院教師升等論文著作計分表</dc:title>
  <dc:creator>陳裕源</dc:creator>
  <cp:lastModifiedBy>CLS3</cp:lastModifiedBy>
  <cp:revision>27</cp:revision>
  <cp:lastPrinted>2020-09-08T03:00:00Z</cp:lastPrinted>
  <dcterms:created xsi:type="dcterms:W3CDTF">2023-05-12T02:12:00Z</dcterms:created>
  <dcterms:modified xsi:type="dcterms:W3CDTF">2025-07-16T08:00:00Z</dcterms:modified>
</cp:coreProperties>
</file>