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EF" w:rsidRPr="003D3772" w:rsidRDefault="00F6214A" w:rsidP="003D377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D3772">
        <w:rPr>
          <w:rFonts w:ascii="Times New Roman" w:eastAsia="標楷體" w:hAnsi="Times New Roman" w:hint="eastAsia"/>
          <w:b/>
          <w:color w:val="333333"/>
          <w:sz w:val="32"/>
          <w:szCs w:val="32"/>
          <w:shd w:val="clear" w:color="auto" w:fill="FFFFFF"/>
        </w:rPr>
        <w:t>Laboratory Biosafet</w:t>
      </w:r>
      <w:bookmarkStart w:id="0" w:name="_GoBack"/>
      <w:bookmarkEnd w:id="0"/>
      <w:r w:rsidRPr="003D3772">
        <w:rPr>
          <w:rFonts w:ascii="Times New Roman" w:eastAsia="標楷體" w:hAnsi="Times New Roman" w:hint="eastAsia"/>
          <w:b/>
          <w:color w:val="333333"/>
          <w:sz w:val="32"/>
          <w:szCs w:val="32"/>
          <w:shd w:val="clear" w:color="auto" w:fill="FFFFFF"/>
        </w:rPr>
        <w:t>y and Biosecurity Course Study Sheet</w:t>
      </w:r>
      <w:r w:rsidRPr="003D3772">
        <w:rPr>
          <w:rFonts w:ascii="Times New Roman" w:eastAsia="標楷體" w:hAnsi="Times New Roman"/>
          <w:b/>
          <w:color w:val="333333"/>
          <w:sz w:val="32"/>
          <w:szCs w:val="32"/>
          <w:shd w:val="clear" w:color="auto" w:fill="FFFFFF"/>
        </w:rPr>
        <w:t xml:space="preserve">, </w:t>
      </w:r>
      <w:r w:rsidRPr="003D3772">
        <w:rPr>
          <w:rFonts w:ascii="Times New Roman" w:eastAsia="標楷體" w:hAnsi="Times New Roman" w:hint="eastAsia"/>
          <w:b/>
          <w:color w:val="333333"/>
          <w:sz w:val="32"/>
          <w:szCs w:val="32"/>
          <w:shd w:val="clear" w:color="auto" w:fill="FFFFFF"/>
        </w:rPr>
        <w:t>NTOU</w:t>
      </w:r>
    </w:p>
    <w:p w:rsidR="00890571" w:rsidRDefault="00890571" w:rsidP="00EB2112">
      <w:pPr>
        <w:ind w:left="240" w:hangingChars="100" w:hanging="240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</w:p>
    <w:p w:rsidR="00741E57" w:rsidRPr="003D3772" w:rsidRDefault="003D3772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A</w:t>
      </w:r>
      <w:r>
        <w:rPr>
          <w:rFonts w:ascii="Times New Roman" w:eastAsia="標楷體" w:hAnsi="Times New Roman"/>
          <w:szCs w:val="24"/>
        </w:rPr>
        <w:t>. Student Information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3267"/>
        <w:gridCol w:w="1694"/>
        <w:gridCol w:w="3118"/>
      </w:tblGrid>
      <w:tr w:rsidR="00741E57" w:rsidRPr="003D3772" w:rsidTr="00741E57">
        <w:trPr>
          <w:jc w:val="center"/>
        </w:trPr>
        <w:tc>
          <w:tcPr>
            <w:tcW w:w="1545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880436" w:rsidP="004E474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Department</w:t>
            </w:r>
          </w:p>
        </w:tc>
        <w:tc>
          <w:tcPr>
            <w:tcW w:w="8079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741E57" w:rsidP="004E474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1E57" w:rsidRPr="003D3772" w:rsidTr="00741E5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880436" w:rsidP="004E474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/>
                <w:szCs w:val="24"/>
              </w:rPr>
              <w:t>ame</w:t>
            </w: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741E57" w:rsidP="004E474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880436" w:rsidP="004E474B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Student No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E57" w:rsidRPr="003D3772" w:rsidRDefault="00741E57" w:rsidP="004E474B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1E57" w:rsidRPr="003D3772" w:rsidTr="00741E5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880436" w:rsidP="004E474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 xml:space="preserve">hone </w:t>
            </w: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741E57" w:rsidP="004E474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741E57" w:rsidP="004E474B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3D377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E57" w:rsidRPr="003D3772" w:rsidRDefault="00741E57" w:rsidP="004E474B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1E57" w:rsidRPr="003D3772" w:rsidTr="00741E57">
        <w:trPr>
          <w:trHeight w:val="60"/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880436" w:rsidP="00880436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L</w:t>
            </w:r>
            <w:r w:rsidRPr="00880436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 xml:space="preserve">aboratory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741E57" w:rsidP="00741E57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57" w:rsidRPr="003D3772" w:rsidRDefault="00976441" w:rsidP="00976441">
            <w:pPr>
              <w:contextualSpacing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7644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Head of Laboratory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E57" w:rsidRPr="003D3772" w:rsidRDefault="00741E57" w:rsidP="00741E57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D3772" w:rsidRDefault="003D3772" w:rsidP="00741E57">
      <w:pPr>
        <w:rPr>
          <w:rFonts w:ascii="Times New Roman" w:eastAsia="標楷體" w:hAnsi="Times New Roman"/>
          <w:szCs w:val="24"/>
        </w:rPr>
      </w:pPr>
    </w:p>
    <w:p w:rsidR="00741E57" w:rsidRPr="003D3772" w:rsidRDefault="003D3772" w:rsidP="00741E5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B.</w:t>
      </w:r>
      <w:r>
        <w:rPr>
          <w:rFonts w:ascii="Times New Roman" w:eastAsia="標楷體" w:hAnsi="Times New Roman"/>
          <w:szCs w:val="24"/>
        </w:rPr>
        <w:t xml:space="preserve"> Course List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1154"/>
        <w:gridCol w:w="5213"/>
        <w:gridCol w:w="2396"/>
      </w:tblGrid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b/>
                <w:bCs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b/>
                <w:bCs/>
                <w:color w:val="333333"/>
                <w:szCs w:val="24"/>
              </w:rPr>
              <w:t>NO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b/>
                <w:bCs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b/>
                <w:bCs/>
                <w:color w:val="333333"/>
                <w:szCs w:val="24"/>
              </w:rPr>
              <w:t>Source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b/>
                <w:bCs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b/>
                <w:bCs/>
                <w:color w:val="333333"/>
                <w:szCs w:val="24"/>
              </w:rPr>
              <w:t>Topic and Link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b/>
                <w:bCs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/>
                <w:b/>
                <w:bCs/>
                <w:color w:val="333333"/>
                <w:szCs w:val="24"/>
              </w:rPr>
              <w:t>Date of Completion</w:t>
            </w: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PHAC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Lab Biosafety 101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PHAC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Containment Level 2 Laboratory Operational Practices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PHAC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Containment level 3 Laboratory Operational Practices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1: personal protective equipment (PPE)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2: pipettes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3: sharps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4: surface decontamination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5: autoclaves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6: workflow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Good Microbiological Practices and Procedures (GMPP) 7: transport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Biological safety cabinet (BSC) 1: Introduction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Biological safety cabinet (BSC) 2: Preparatory steps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13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Biological safety cabinet (BSC) 3: Best practices for safe usage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14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Biological safety cabinet (BSC) 4: Incident management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 xml:space="preserve">LQSI series - Why quality management matters in </w:t>
            </w: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lastRenderedPageBreak/>
              <w:t>health laboratories?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16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WHO: LQSI series - Laboratory Quality Stepwise Implementation Tool tutorial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772" w:rsidRPr="003D3772" w:rsidTr="003D3772">
        <w:tc>
          <w:tcPr>
            <w:tcW w:w="846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17</w:t>
            </w:r>
          </w:p>
        </w:tc>
        <w:tc>
          <w:tcPr>
            <w:tcW w:w="1155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</w:t>
            </w:r>
          </w:p>
        </w:tc>
        <w:tc>
          <w:tcPr>
            <w:tcW w:w="5227" w:type="dxa"/>
            <w:vAlign w:val="center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3D3772">
              <w:rPr>
                <w:rFonts w:ascii="Times New Roman" w:eastAsia="標楷體" w:hAnsi="Times New Roman" w:hint="eastAsia"/>
                <w:color w:val="333333"/>
                <w:szCs w:val="24"/>
              </w:rPr>
              <w:t>WHO: LQSI series - Implementing a laboratory quality management system</w:t>
            </w:r>
          </w:p>
        </w:tc>
        <w:tc>
          <w:tcPr>
            <w:tcW w:w="2400" w:type="dxa"/>
          </w:tcPr>
          <w:p w:rsidR="003D3772" w:rsidRPr="003D3772" w:rsidRDefault="003D3772" w:rsidP="003D377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41E57" w:rsidRDefault="00741E57">
      <w:pPr>
        <w:rPr>
          <w:rFonts w:ascii="Times New Roman" w:eastAsia="標楷體" w:hAnsi="Times New Roman"/>
          <w:szCs w:val="24"/>
        </w:rPr>
      </w:pPr>
    </w:p>
    <w:p w:rsidR="00A60383" w:rsidRDefault="00976441" w:rsidP="00A60383">
      <w:pPr>
        <w:spacing w:afterLines="50" w:after="180"/>
        <w:ind w:right="480"/>
        <w:jc w:val="both"/>
        <w:rPr>
          <w:rFonts w:ascii="Times New Roman" w:eastAsia="標楷體" w:hAnsi="Times New Roman"/>
          <w:color w:val="FF0000"/>
          <w:szCs w:val="24"/>
        </w:rPr>
      </w:pPr>
      <w:r w:rsidRPr="00976441">
        <w:rPr>
          <w:rFonts w:ascii="Times New Roman" w:eastAsia="標楷體" w:hAnsi="Times New Roman"/>
          <w:szCs w:val="24"/>
        </w:rPr>
        <w:t xml:space="preserve">Signature of </w:t>
      </w:r>
      <w:r w:rsidRPr="00976441">
        <w:rPr>
          <w:rFonts w:ascii="Times New Roman" w:eastAsia="標楷體" w:hAnsi="Times New Roman" w:cs="新細明體"/>
          <w:color w:val="000000"/>
          <w:kern w:val="0"/>
          <w:szCs w:val="24"/>
        </w:rPr>
        <w:t>Head of Laboratory</w:t>
      </w:r>
      <w:r w:rsidRPr="00976441">
        <w:rPr>
          <w:rFonts w:ascii="Times New Roman" w:eastAsia="標楷體" w:hAnsi="Times New Roman"/>
          <w:szCs w:val="24"/>
        </w:rPr>
        <w:t>:</w:t>
      </w:r>
      <w:r w:rsidR="00A60383" w:rsidRPr="00A60383">
        <w:rPr>
          <w:rFonts w:ascii="Times New Roman" w:eastAsia="標楷體" w:hAnsi="Times New Roman" w:hint="eastAsia"/>
          <w:color w:val="FF0000"/>
          <w:szCs w:val="24"/>
        </w:rPr>
        <w:t xml:space="preserve"> </w:t>
      </w:r>
    </w:p>
    <w:p w:rsidR="00976441" w:rsidRDefault="00976441" w:rsidP="00976441">
      <w:pPr>
        <w:spacing w:afterLines="50" w:after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D</w:t>
      </w:r>
      <w:r w:rsidRPr="00976441">
        <w:rPr>
          <w:rFonts w:ascii="Times New Roman" w:eastAsia="標楷體" w:hAnsi="Times New Roman"/>
          <w:szCs w:val="24"/>
        </w:rPr>
        <w:t>ate:</w:t>
      </w:r>
    </w:p>
    <w:p w:rsidR="00890571" w:rsidRDefault="00890571" w:rsidP="00976441">
      <w:pPr>
        <w:spacing w:afterLines="50" w:after="180"/>
        <w:rPr>
          <w:rFonts w:ascii="Times New Roman" w:eastAsia="標楷體" w:hAnsi="Times New Roman"/>
          <w:szCs w:val="24"/>
        </w:rPr>
      </w:pPr>
    </w:p>
    <w:p w:rsidR="00890571" w:rsidRPr="00890571" w:rsidRDefault="00890571" w:rsidP="00976441">
      <w:pPr>
        <w:spacing w:afterLines="50" w:after="180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/>
          <w:color w:val="FF0000"/>
          <w:szCs w:val="24"/>
        </w:rPr>
        <w:t>Remark</w:t>
      </w:r>
      <w:r w:rsidRPr="00890571">
        <w:rPr>
          <w:rFonts w:ascii="Times New Roman" w:eastAsia="標楷體" w:hAnsi="Times New Roman" w:hint="eastAsia"/>
          <w:color w:val="FF0000"/>
          <w:szCs w:val="24"/>
        </w:rPr>
        <w:t>:</w:t>
      </w:r>
    </w:p>
    <w:p w:rsidR="00890571" w:rsidRDefault="00890571" w:rsidP="00890571">
      <w:pPr>
        <w:ind w:left="240" w:hangingChars="100" w:hanging="240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* </w:t>
      </w:r>
      <w:r w:rsidRPr="00383152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The Sheet only for </w:t>
      </w:r>
      <w:r w:rsidR="00360A6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the</w:t>
      </w:r>
      <w:r w:rsidRPr="00383152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 international freshman.</w:t>
      </w:r>
    </w:p>
    <w:p w:rsidR="008B13BC" w:rsidRDefault="008B13BC" w:rsidP="00890571">
      <w:pPr>
        <w:ind w:left="240" w:hangingChars="100" w:hanging="240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* </w:t>
      </w:r>
      <w:r w:rsidRPr="008B13BC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The </w:t>
      </w:r>
      <w:r>
        <w:rPr>
          <w:rFonts w:ascii="Times New Roman" w:eastAsia="標楷體" w:hAnsi="Times New Roman"/>
          <w:szCs w:val="24"/>
        </w:rPr>
        <w:t>s</w:t>
      </w:r>
      <w:r w:rsidRPr="00976441">
        <w:rPr>
          <w:rFonts w:ascii="Times New Roman" w:eastAsia="標楷體" w:hAnsi="Times New Roman"/>
          <w:szCs w:val="24"/>
        </w:rPr>
        <w:t xml:space="preserve">ignature of 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h</w:t>
      </w:r>
      <w:r w:rsidRPr="00976441">
        <w:rPr>
          <w:rFonts w:ascii="Times New Roman" w:eastAsia="標楷體" w:hAnsi="Times New Roman" w:cs="新細明體"/>
          <w:color w:val="000000"/>
          <w:kern w:val="0"/>
          <w:szCs w:val="24"/>
        </w:rPr>
        <w:t xml:space="preserve">ead of 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l</w:t>
      </w:r>
      <w:r w:rsidRPr="00976441">
        <w:rPr>
          <w:rFonts w:ascii="Times New Roman" w:eastAsia="標楷體" w:hAnsi="Times New Roman" w:cs="新細明體"/>
          <w:color w:val="000000"/>
          <w:kern w:val="0"/>
          <w:szCs w:val="24"/>
        </w:rPr>
        <w:t>aboratory</w:t>
      </w:r>
      <w:r w:rsidRPr="008B13BC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 cannot be replaced by a stamp.</w:t>
      </w:r>
    </w:p>
    <w:p w:rsidR="00890571" w:rsidRDefault="00890571" w:rsidP="00890571">
      <w:pPr>
        <w:ind w:left="240" w:hangingChars="100" w:hanging="240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 xml:space="preserve">* </w:t>
      </w:r>
      <w: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How to </w:t>
      </w:r>
      <w:r w:rsidRPr="00EB2112"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 xml:space="preserve">obtain an 8-hour education </w:t>
      </w:r>
      <w:r w:rsidR="004231C5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and </w:t>
      </w:r>
      <w:r w:rsidR="004231C5" w:rsidRPr="00EB2112"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 xml:space="preserve">training </w:t>
      </w:r>
      <w:r w:rsidRPr="00EB2112"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>certificate?</w:t>
      </w:r>
      <w: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 Please scan QR code or visit the website of College of Life Sciences (</w:t>
      </w:r>
      <w:r w:rsidRPr="00890571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https://cls.ntou.edu.tw/p/412-1038-11645.php?Lang=zh-tw</w:t>
      </w:r>
      <w: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)</w:t>
      </w:r>
    </w:p>
    <w:p w:rsidR="00890571" w:rsidRPr="003D3772" w:rsidRDefault="00890571" w:rsidP="00976441">
      <w:pPr>
        <w:spacing w:afterLines="50" w:after="180"/>
        <w:rPr>
          <w:rFonts w:ascii="Times New Roman" w:eastAsia="標楷體" w:hAnsi="Times New Roman"/>
          <w:szCs w:val="24"/>
        </w:rPr>
      </w:pPr>
      <w:r w:rsidRPr="00890571">
        <w:rPr>
          <w:rFonts w:ascii="Times New Roman" w:eastAsia="標楷體" w:hAnsi="Times New Roman" w:cs="Times New Roman"/>
          <w:noProof/>
          <w:color w:val="333333"/>
          <w:szCs w:val="24"/>
          <w:shd w:val="clear" w:color="auto" w:fill="FFFFFF"/>
        </w:rPr>
        <w:drawing>
          <wp:inline distT="0" distB="0" distL="0" distR="0" wp14:anchorId="7F40FAE5" wp14:editId="7AE61B26">
            <wp:extent cx="1558290" cy="1558290"/>
            <wp:effectExtent l="0" t="0" r="3810" b="3810"/>
            <wp:docPr id="1" name="圖片 1" descr="C:\Users\user\Downloads\230709121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307091216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571" w:rsidRPr="003D3772" w:rsidSect="00741E5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D9" w:rsidRDefault="00FA60D9" w:rsidP="004D6D9C">
      <w:r>
        <w:separator/>
      </w:r>
    </w:p>
  </w:endnote>
  <w:endnote w:type="continuationSeparator" w:id="0">
    <w:p w:rsidR="00FA60D9" w:rsidRDefault="00FA60D9" w:rsidP="004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9C" w:rsidRPr="004D6D9C" w:rsidRDefault="004D6D9C" w:rsidP="004D6D9C">
    <w:pPr>
      <w:pStyle w:val="a6"/>
      <w:rPr>
        <w:noProof/>
        <w:kern w:val="0"/>
      </w:rPr>
    </w:pPr>
    <w:r w:rsidRPr="004D6D9C">
      <w:rPr>
        <w:rFonts w:hint="eastAsia"/>
        <w:noProof/>
        <w:kern w:val="0"/>
      </w:rPr>
      <w:t>Laboratory Biosafety and Biosecurity Course Study Sheet</w:t>
    </w:r>
    <w:r w:rsidRPr="004D6D9C">
      <w:rPr>
        <w:noProof/>
        <w:kern w:val="0"/>
      </w:rPr>
      <w:t xml:space="preserve">, </w:t>
    </w:r>
    <w:r w:rsidRPr="004D6D9C">
      <w:rPr>
        <w:rFonts w:hint="eastAsia"/>
        <w:noProof/>
        <w:kern w:val="0"/>
      </w:rPr>
      <w:t>NTOU</w:t>
    </w:r>
    <w:r>
      <w:rPr>
        <w:noProof/>
        <w:kern w:val="0"/>
      </w:rPr>
      <w:t xml:space="preserve"> (</w:t>
    </w:r>
    <w:r w:rsidRPr="004D6D9C">
      <w:rPr>
        <w:noProof/>
        <w:kern w:val="0"/>
      </w:rPr>
      <w:t>20230801</w:t>
    </w:r>
    <w:r>
      <w:rPr>
        <w:noProof/>
        <w:kern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D9" w:rsidRDefault="00FA60D9" w:rsidP="004D6D9C">
      <w:r>
        <w:separator/>
      </w:r>
    </w:p>
  </w:footnote>
  <w:footnote w:type="continuationSeparator" w:id="0">
    <w:p w:rsidR="00FA60D9" w:rsidRDefault="00FA60D9" w:rsidP="004D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620"/>
    <w:multiLevelType w:val="hybridMultilevel"/>
    <w:tmpl w:val="11AA2684"/>
    <w:lvl w:ilvl="0" w:tplc="325A1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1D"/>
    <w:rsid w:val="000A74A6"/>
    <w:rsid w:val="00360A6D"/>
    <w:rsid w:val="00383152"/>
    <w:rsid w:val="003D3772"/>
    <w:rsid w:val="004231C5"/>
    <w:rsid w:val="004D6D9C"/>
    <w:rsid w:val="006806AD"/>
    <w:rsid w:val="00741E57"/>
    <w:rsid w:val="00746AEF"/>
    <w:rsid w:val="00880436"/>
    <w:rsid w:val="00890571"/>
    <w:rsid w:val="008B13BC"/>
    <w:rsid w:val="008D0F1D"/>
    <w:rsid w:val="00976441"/>
    <w:rsid w:val="00A60383"/>
    <w:rsid w:val="00B02A91"/>
    <w:rsid w:val="00EB2112"/>
    <w:rsid w:val="00F6214A"/>
    <w:rsid w:val="00F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801B"/>
  <w15:chartTrackingRefBased/>
  <w15:docId w15:val="{FBA56FF8-2F57-44AE-B2BB-1BBDD28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7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377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D6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6D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6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6D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2023-08-08T02:10:00Z</dcterms:created>
  <dcterms:modified xsi:type="dcterms:W3CDTF">2023-08-15T08:56:00Z</dcterms:modified>
</cp:coreProperties>
</file>