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83" w:rsidRPr="00F4645C" w:rsidRDefault="00252068" w:rsidP="007A66BD">
      <w:pPr>
        <w:spacing w:afterLines="50" w:after="204" w:line="500" w:lineRule="exact"/>
        <w:jc w:val="center"/>
        <w:rPr>
          <w:rFonts w:ascii="Times New Roman" w:eastAsia="標楷體" w:hAnsi="Times New Roman"/>
          <w:b/>
          <w:sz w:val="36"/>
        </w:rPr>
      </w:pPr>
      <w:r w:rsidRPr="00F4645C">
        <w:rPr>
          <w:rFonts w:ascii="Times New Roman" w:eastAsia="標楷體" w:hAnsi="Times New Roman" w:hint="eastAsia"/>
          <w:b/>
          <w:sz w:val="36"/>
        </w:rPr>
        <w:t>國立臺灣海洋大學</w:t>
      </w:r>
      <w:r w:rsidRPr="00F4645C">
        <w:rPr>
          <w:rFonts w:ascii="Times New Roman" w:eastAsia="標楷體" w:hAnsi="Times New Roman" w:hint="eastAsia"/>
          <w:b/>
          <w:sz w:val="36"/>
        </w:rPr>
        <w:t>BSL-2</w:t>
      </w:r>
      <w:r w:rsidRPr="00F4645C">
        <w:rPr>
          <w:rFonts w:ascii="Times New Roman" w:eastAsia="標楷體" w:hAnsi="Times New Roman" w:hint="eastAsia"/>
          <w:b/>
          <w:sz w:val="36"/>
        </w:rPr>
        <w:t>實驗室生物安全等級鑑定表</w:t>
      </w:r>
    </w:p>
    <w:p w:rsidR="007A66BD" w:rsidRPr="00F4645C" w:rsidRDefault="00252068" w:rsidP="00252068">
      <w:pPr>
        <w:spacing w:line="5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4645C">
        <w:rPr>
          <w:rFonts w:ascii="Times New Roman" w:eastAsia="標楷體" w:hAnsi="Times New Roman" w:hint="eastAsia"/>
          <w:b/>
          <w:sz w:val="28"/>
          <w:szCs w:val="28"/>
        </w:rPr>
        <w:t>一、</w:t>
      </w:r>
      <w:r w:rsidR="007A66BD" w:rsidRPr="00F4645C">
        <w:rPr>
          <w:rFonts w:ascii="Times New Roman" w:eastAsia="標楷體" w:hAnsi="Times New Roman" w:hint="eastAsia"/>
          <w:b/>
          <w:sz w:val="28"/>
          <w:szCs w:val="28"/>
        </w:rPr>
        <w:t>實驗室基本資料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4"/>
        <w:gridCol w:w="2696"/>
        <w:gridCol w:w="1417"/>
        <w:gridCol w:w="567"/>
        <w:gridCol w:w="1418"/>
        <w:gridCol w:w="1842"/>
      </w:tblGrid>
      <w:tr w:rsidR="00CA6E23" w:rsidRPr="00F4645C" w:rsidTr="002D7872">
        <w:trPr>
          <w:trHeight w:val="533"/>
          <w:jc w:val="center"/>
        </w:trPr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E23" w:rsidRPr="00F4645C" w:rsidRDefault="00CA6E23" w:rsidP="002D7872">
            <w:pPr>
              <w:jc w:val="both"/>
              <w:rPr>
                <w:rFonts w:ascii="Times New Roman" w:eastAsia="標楷體" w:hAnsi="Times New Roman"/>
              </w:rPr>
            </w:pPr>
            <w:r w:rsidRPr="00F4645C">
              <w:rPr>
                <w:rFonts w:ascii="Times New Roman" w:eastAsia="標楷體" w:hAnsi="Times New Roman"/>
              </w:rPr>
              <w:t>單位名稱</w:t>
            </w:r>
          </w:p>
        </w:tc>
        <w:tc>
          <w:tcPr>
            <w:tcW w:w="79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E23" w:rsidRPr="00F4645C" w:rsidRDefault="00CA6E23" w:rsidP="002D787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A6E23" w:rsidRPr="00F4645C" w:rsidTr="00051E13">
        <w:trPr>
          <w:trHeight w:val="533"/>
          <w:jc w:val="center"/>
        </w:trPr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E23" w:rsidRPr="00F4645C" w:rsidRDefault="00CA6E23" w:rsidP="002D7872">
            <w:pPr>
              <w:jc w:val="both"/>
              <w:rPr>
                <w:rFonts w:ascii="Times New Roman" w:eastAsia="標楷體" w:hAnsi="Times New Roman"/>
              </w:rPr>
            </w:pPr>
            <w:r w:rsidRPr="00F4645C">
              <w:rPr>
                <w:rFonts w:ascii="Times New Roman" w:eastAsia="標楷體" w:hAnsi="Times New Roman"/>
              </w:rPr>
              <w:t>實驗室名稱</w:t>
            </w:r>
          </w:p>
        </w:tc>
        <w:tc>
          <w:tcPr>
            <w:tcW w:w="41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E23" w:rsidRPr="00F4645C" w:rsidRDefault="00CA6E23" w:rsidP="002D787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E23" w:rsidRPr="00F4645C" w:rsidRDefault="00CA6E23" w:rsidP="002D7872">
            <w:pPr>
              <w:spacing w:line="0" w:lineRule="atLeast"/>
              <w:jc w:val="both"/>
              <w:rPr>
                <w:rFonts w:ascii="Times New Roman" w:eastAsia="標楷體" w:hAnsi="Times New Roman" w:cs="新細明體"/>
                <w:color w:val="000000"/>
                <w:kern w:val="0"/>
              </w:rPr>
            </w:pPr>
            <w:r w:rsidRPr="00F4645C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實驗室</w:t>
            </w:r>
            <w:r w:rsidR="00051E13" w:rsidRPr="00F4645C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管理</w:t>
            </w:r>
            <w:r w:rsidRPr="00F4645C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人</w:t>
            </w:r>
            <w:r w:rsidR="00051E13" w:rsidRPr="00F4645C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員</w:t>
            </w:r>
          </w:p>
          <w:p w:rsidR="00051E13" w:rsidRPr="00F4645C" w:rsidRDefault="00051E13" w:rsidP="00051E13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20"/>
                <w:szCs w:val="20"/>
              </w:rPr>
            </w:pPr>
            <w:r w:rsidRPr="00F4645C">
              <w:rPr>
                <w:rFonts w:ascii="Times New Roman" w:eastAsia="標楷體" w:hAnsi="Times New Roman" w:cs="新細明體" w:hint="eastAsia"/>
                <w:color w:val="808080" w:themeColor="background1" w:themeShade="80"/>
                <w:kern w:val="0"/>
                <w:sz w:val="20"/>
                <w:szCs w:val="20"/>
              </w:rPr>
              <w:t>（無則免填）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6E23" w:rsidRPr="00F4645C" w:rsidRDefault="00CA6E23" w:rsidP="002D7872">
            <w:pPr>
              <w:ind w:leftChars="32" w:left="77"/>
              <w:jc w:val="both"/>
              <w:rPr>
                <w:rFonts w:ascii="Times New Roman" w:eastAsia="標楷體" w:hAnsi="Times New Roman"/>
              </w:rPr>
            </w:pPr>
          </w:p>
        </w:tc>
      </w:tr>
      <w:tr w:rsidR="00051E13" w:rsidRPr="00F4645C" w:rsidTr="00051E13">
        <w:trPr>
          <w:trHeight w:val="533"/>
          <w:jc w:val="center"/>
        </w:trPr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13" w:rsidRPr="00F4645C" w:rsidRDefault="00051E13" w:rsidP="002D7872">
            <w:pPr>
              <w:jc w:val="both"/>
              <w:rPr>
                <w:rFonts w:ascii="Times New Roman" w:eastAsia="標楷體" w:hAnsi="Times New Roman"/>
              </w:rPr>
            </w:pPr>
            <w:r w:rsidRPr="00F4645C">
              <w:rPr>
                <w:rFonts w:ascii="Times New Roman" w:eastAsia="標楷體" w:hAnsi="Times New Roman" w:hint="eastAsia"/>
              </w:rPr>
              <w:t>實驗室位置及</w:t>
            </w:r>
            <w:r w:rsidRPr="00F4645C">
              <w:rPr>
                <w:rFonts w:ascii="Times New Roman" w:eastAsia="標楷體" w:hAnsi="Times New Roman"/>
              </w:rPr>
              <w:t>門牌號碼</w:t>
            </w:r>
          </w:p>
        </w:tc>
        <w:tc>
          <w:tcPr>
            <w:tcW w:w="41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13" w:rsidRPr="00F4645C" w:rsidRDefault="00051E13" w:rsidP="002D787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51E13" w:rsidRPr="00F4645C" w:rsidRDefault="00051E13" w:rsidP="00051E13">
            <w:pPr>
              <w:jc w:val="both"/>
              <w:rPr>
                <w:rFonts w:ascii="Times New Roman" w:eastAsia="標楷體" w:hAnsi="Times New Roman"/>
              </w:rPr>
            </w:pPr>
            <w:r w:rsidRPr="00F4645C">
              <w:rPr>
                <w:rFonts w:ascii="Times New Roman" w:eastAsia="標楷體" w:hAnsi="Times New Roman" w:hint="eastAsia"/>
              </w:rPr>
              <w:t>實驗室電話及其他連絡電話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E13" w:rsidRPr="00F4645C" w:rsidRDefault="00051E13" w:rsidP="002D787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A6E23" w:rsidRPr="00F4645C" w:rsidTr="002D7872">
        <w:trPr>
          <w:trHeight w:val="533"/>
          <w:jc w:val="center"/>
        </w:trPr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E23" w:rsidRPr="00F4645C" w:rsidRDefault="00CA6E23" w:rsidP="002D7872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F4645C">
              <w:rPr>
                <w:rFonts w:ascii="Times New Roman" w:eastAsia="標楷體" w:hAnsi="Times New Roman"/>
                <w:bCs/>
                <w:szCs w:val="24"/>
              </w:rPr>
              <w:t>場所性質</w:t>
            </w:r>
          </w:p>
        </w:tc>
        <w:tc>
          <w:tcPr>
            <w:tcW w:w="79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E23" w:rsidRPr="00F4645C" w:rsidRDefault="00CA6E23" w:rsidP="002D7872">
            <w:pPr>
              <w:jc w:val="both"/>
              <w:rPr>
                <w:rFonts w:ascii="Times New Roman" w:eastAsia="標楷體" w:hAnsi="Times New Roman"/>
              </w:rPr>
            </w:pPr>
            <w:r w:rsidRPr="00F4645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F4645C">
              <w:rPr>
                <w:rFonts w:ascii="Times New Roman" w:eastAsia="標楷體" w:hAnsi="Times New Roman"/>
                <w:szCs w:val="24"/>
              </w:rPr>
              <w:t>自用實驗室、</w:t>
            </w:r>
            <w:r w:rsidRPr="00F4645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F4645C">
              <w:rPr>
                <w:rFonts w:ascii="Times New Roman" w:eastAsia="標楷體" w:hAnsi="Times New Roman"/>
                <w:szCs w:val="24"/>
              </w:rPr>
              <w:t>公（共）用實驗室、</w:t>
            </w:r>
            <w:r w:rsidRPr="00F4645C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F4645C">
              <w:rPr>
                <w:rFonts w:ascii="Times New Roman" w:eastAsia="標楷體" w:hAnsi="Times New Roman"/>
                <w:szCs w:val="24"/>
              </w:rPr>
              <w:t>保存場所</w:t>
            </w:r>
            <w:r w:rsidRPr="00F4645C">
              <w:rPr>
                <w:rFonts w:ascii="Times New Roman" w:eastAsia="標楷體" w:hAnsi="Times New Roman" w:hint="eastAsia"/>
                <w:szCs w:val="24"/>
              </w:rPr>
              <w:t xml:space="preserve">                </w:t>
            </w:r>
            <w:r w:rsidRPr="00F4645C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F4645C">
              <w:rPr>
                <w:rFonts w:ascii="Times New Roman" w:eastAsia="標楷體" w:hAnsi="Times New Roman" w:hint="eastAsia"/>
                <w:szCs w:val="24"/>
              </w:rPr>
              <w:t>（可複選）</w:t>
            </w:r>
          </w:p>
        </w:tc>
      </w:tr>
      <w:tr w:rsidR="00783017" w:rsidRPr="00F4645C" w:rsidTr="0012258D">
        <w:trPr>
          <w:trHeight w:val="1146"/>
          <w:jc w:val="center"/>
        </w:trPr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017" w:rsidRPr="00F4645C" w:rsidRDefault="00783017" w:rsidP="002D7872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F4645C">
              <w:rPr>
                <w:rFonts w:ascii="Times New Roman" w:eastAsia="標楷體" w:hAnsi="Times New Roman" w:hint="eastAsia"/>
                <w:bCs/>
                <w:szCs w:val="24"/>
              </w:rPr>
              <w:t>申請</w:t>
            </w:r>
            <w:r w:rsidRPr="00F4645C">
              <w:rPr>
                <w:rFonts w:ascii="Times New Roman" w:eastAsia="標楷體" w:hAnsi="Times New Roman"/>
                <w:bCs/>
                <w:szCs w:val="24"/>
              </w:rPr>
              <w:t>日期</w:t>
            </w:r>
          </w:p>
        </w:tc>
        <w:tc>
          <w:tcPr>
            <w:tcW w:w="2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017" w:rsidRPr="00F4645C" w:rsidRDefault="00783017" w:rsidP="002D787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4645C">
              <w:rPr>
                <w:rFonts w:ascii="Times New Roman" w:eastAsia="標楷體" w:hAnsi="Times New Roman"/>
                <w:u w:val="single"/>
              </w:rPr>
              <w:t xml:space="preserve">         </w:t>
            </w:r>
            <w:r w:rsidRPr="00F4645C">
              <w:rPr>
                <w:rFonts w:ascii="Times New Roman" w:eastAsia="標楷體" w:hAnsi="Times New Roman"/>
              </w:rPr>
              <w:t>年</w:t>
            </w:r>
            <w:r w:rsidRPr="00F4645C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Pr="00F4645C">
              <w:rPr>
                <w:rFonts w:ascii="Times New Roman" w:eastAsia="標楷體" w:hAnsi="Times New Roman"/>
              </w:rPr>
              <w:t>月</w:t>
            </w:r>
            <w:r w:rsidRPr="00F4645C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Pr="00F4645C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3017" w:rsidRPr="00F4645C" w:rsidRDefault="00783017" w:rsidP="002D7872">
            <w:pPr>
              <w:jc w:val="both"/>
              <w:rPr>
                <w:rFonts w:ascii="Times New Roman" w:eastAsia="標楷體" w:hAnsi="Times New Roman"/>
              </w:rPr>
            </w:pPr>
            <w:r w:rsidRPr="00F4645C">
              <w:rPr>
                <w:rFonts w:ascii="Times New Roman" w:eastAsia="標楷體" w:hAnsi="Times New Roman"/>
                <w:bCs/>
                <w:szCs w:val="24"/>
              </w:rPr>
              <w:t>實驗室</w:t>
            </w:r>
            <w:r w:rsidRPr="00F4645C">
              <w:rPr>
                <w:rFonts w:ascii="Times New Roman" w:eastAsia="標楷體" w:hAnsi="Times New Roman" w:cs="新細明體" w:hint="eastAsia"/>
                <w:color w:val="000000"/>
                <w:kern w:val="0"/>
              </w:rPr>
              <w:t>負責人</w:t>
            </w:r>
            <w:r w:rsidRPr="00F4645C">
              <w:rPr>
                <w:rFonts w:ascii="Times New Roman" w:eastAsia="標楷體" w:hAnsi="Times New Roman"/>
                <w:bCs/>
                <w:szCs w:val="24"/>
              </w:rPr>
              <w:t>簽章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3017" w:rsidRPr="00F4645C" w:rsidRDefault="00783017" w:rsidP="002D787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A6E23" w:rsidRPr="00F4645C" w:rsidRDefault="00252068" w:rsidP="00CA6E23">
      <w:pPr>
        <w:spacing w:line="50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4645C"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="00CA6E23" w:rsidRPr="00F4645C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0F7A9C">
        <w:rPr>
          <w:rFonts w:ascii="Times New Roman" w:eastAsia="標楷體" w:hAnsi="Times New Roman" w:hint="eastAsia"/>
          <w:b/>
          <w:sz w:val="28"/>
          <w:szCs w:val="28"/>
        </w:rPr>
        <w:t>佐證資料</w:t>
      </w:r>
      <w:bookmarkStart w:id="0" w:name="_GoBack"/>
      <w:bookmarkEnd w:id="0"/>
    </w:p>
    <w:p w:rsidR="00CA6E23" w:rsidRPr="00F4645C" w:rsidRDefault="00CA6E23" w:rsidP="00DA4FC2">
      <w:pPr>
        <w:tabs>
          <w:tab w:val="right" w:leader="hyphen" w:pos="9638"/>
        </w:tabs>
        <w:spacing w:afterLines="20" w:after="81"/>
        <w:ind w:left="264" w:hangingChars="110" w:hanging="264"/>
        <w:jc w:val="both"/>
        <w:rPr>
          <w:rFonts w:ascii="Times New Roman" w:eastAsia="標楷體" w:hAnsi="Times New Roman"/>
          <w:szCs w:val="24"/>
        </w:rPr>
      </w:pPr>
      <w:r w:rsidRPr="00F4645C">
        <w:rPr>
          <w:rFonts w:ascii="Times New Roman" w:eastAsia="標楷體" w:hAnsi="Times New Roman"/>
          <w:szCs w:val="24"/>
        </w:rPr>
        <w:t xml:space="preserve">1. </w:t>
      </w:r>
      <w:r w:rsidR="008216B3" w:rsidRPr="00F4645C">
        <w:rPr>
          <w:rFonts w:ascii="Times New Roman" w:eastAsia="標楷體" w:hAnsi="Times New Roman" w:hint="eastAsia"/>
          <w:szCs w:val="24"/>
        </w:rPr>
        <w:t>已</w:t>
      </w:r>
      <w:r w:rsidR="00142AAA" w:rsidRPr="00F4645C">
        <w:rPr>
          <w:rFonts w:ascii="Times New Roman" w:eastAsia="標楷體" w:hAnsi="Times New Roman" w:hint="eastAsia"/>
          <w:szCs w:val="24"/>
        </w:rPr>
        <w:t>提供</w:t>
      </w:r>
      <w:r w:rsidRPr="00F4645C">
        <w:rPr>
          <w:rFonts w:ascii="Times New Roman" w:eastAsia="標楷體" w:hAnsi="Times New Roman" w:hint="eastAsia"/>
          <w:szCs w:val="24"/>
        </w:rPr>
        <w:t>「國立臺灣海洋大學實驗場所安全衛生自我查核表」</w:t>
      </w:r>
      <w:r w:rsidR="00AF037B">
        <w:rPr>
          <w:rFonts w:ascii="Times New Roman" w:eastAsia="標楷體" w:hAnsi="Times New Roman" w:hint="eastAsia"/>
          <w:szCs w:val="24"/>
        </w:rPr>
        <w:t>掃描</w:t>
      </w:r>
      <w:r w:rsidR="00142AAA" w:rsidRPr="00F4645C">
        <w:rPr>
          <w:rFonts w:ascii="Times New Roman" w:eastAsia="標楷體" w:hAnsi="Times New Roman" w:hint="eastAsia"/>
          <w:szCs w:val="24"/>
        </w:rPr>
        <w:t>電子檔</w:t>
      </w:r>
      <w:r w:rsidR="00142AAA" w:rsidRPr="00F4645C">
        <w:rPr>
          <w:rFonts w:ascii="Times New Roman" w:eastAsia="標楷體" w:hAnsi="Times New Roman"/>
          <w:szCs w:val="24"/>
        </w:rPr>
        <w:tab/>
      </w:r>
      <w:r w:rsidRPr="00F4645C">
        <w:rPr>
          <w:rFonts w:ascii="Times New Roman" w:eastAsia="標楷體" w:hAnsi="Times New Roman" w:hint="eastAsia"/>
          <w:szCs w:val="24"/>
        </w:rPr>
        <w:t>□是</w:t>
      </w:r>
      <w:r w:rsidRPr="00F4645C">
        <w:rPr>
          <w:rFonts w:ascii="Times New Roman" w:eastAsia="標楷體" w:hAnsi="Times New Roman" w:hint="eastAsia"/>
          <w:szCs w:val="24"/>
        </w:rPr>
        <w:t xml:space="preserve">  </w:t>
      </w:r>
      <w:r w:rsidRPr="00F4645C">
        <w:rPr>
          <w:rFonts w:ascii="Times New Roman" w:eastAsia="標楷體" w:hAnsi="Times New Roman" w:hint="eastAsia"/>
          <w:szCs w:val="24"/>
        </w:rPr>
        <w:t>□否</w:t>
      </w:r>
    </w:p>
    <w:p w:rsidR="00142AAA" w:rsidRPr="00F4645C" w:rsidRDefault="00142AAA" w:rsidP="00DA4FC2">
      <w:pPr>
        <w:tabs>
          <w:tab w:val="right" w:leader="hyphen" w:pos="9638"/>
        </w:tabs>
        <w:spacing w:afterLines="20" w:after="81"/>
        <w:ind w:left="264" w:hangingChars="110" w:hanging="264"/>
        <w:jc w:val="both"/>
        <w:rPr>
          <w:rFonts w:ascii="Times New Roman" w:eastAsia="標楷體" w:hAnsi="Times New Roman"/>
          <w:szCs w:val="24"/>
        </w:rPr>
      </w:pPr>
      <w:r w:rsidRPr="00F4645C">
        <w:rPr>
          <w:rFonts w:ascii="Times New Roman" w:eastAsia="標楷體" w:hAnsi="Times New Roman"/>
          <w:szCs w:val="24"/>
        </w:rPr>
        <w:t xml:space="preserve">2. </w:t>
      </w:r>
      <w:r w:rsidRPr="00F4645C">
        <w:rPr>
          <w:rFonts w:ascii="Times New Roman" w:eastAsia="標楷體" w:hAnsi="Times New Roman" w:hint="eastAsia"/>
          <w:szCs w:val="24"/>
        </w:rPr>
        <w:t>已提供「實驗室生物安全手冊」電子檔</w:t>
      </w:r>
      <w:r w:rsidRPr="00F4645C">
        <w:rPr>
          <w:rFonts w:ascii="Times New Roman" w:eastAsia="標楷體" w:hAnsi="Times New Roman"/>
          <w:szCs w:val="24"/>
        </w:rPr>
        <w:tab/>
      </w:r>
      <w:r w:rsidRPr="00F4645C">
        <w:rPr>
          <w:rFonts w:ascii="Times New Roman" w:eastAsia="標楷體" w:hAnsi="Times New Roman" w:hint="eastAsia"/>
          <w:szCs w:val="24"/>
        </w:rPr>
        <w:t>□是</w:t>
      </w:r>
      <w:r w:rsidRPr="00F4645C">
        <w:rPr>
          <w:rFonts w:ascii="Times New Roman" w:eastAsia="標楷體" w:hAnsi="Times New Roman" w:hint="eastAsia"/>
          <w:szCs w:val="24"/>
        </w:rPr>
        <w:t xml:space="preserve">  </w:t>
      </w:r>
      <w:r w:rsidRPr="00F4645C">
        <w:rPr>
          <w:rFonts w:ascii="Times New Roman" w:eastAsia="標楷體" w:hAnsi="Times New Roman" w:hint="eastAsia"/>
          <w:szCs w:val="24"/>
        </w:rPr>
        <w:t>□否</w:t>
      </w:r>
    </w:p>
    <w:p w:rsidR="00142AAA" w:rsidRPr="00F4645C" w:rsidRDefault="00142AAA" w:rsidP="00DA4FC2">
      <w:pPr>
        <w:tabs>
          <w:tab w:val="right" w:leader="hyphen" w:pos="9638"/>
        </w:tabs>
        <w:spacing w:afterLines="20" w:after="81"/>
        <w:ind w:left="264" w:hangingChars="110" w:hanging="264"/>
        <w:jc w:val="both"/>
        <w:rPr>
          <w:rFonts w:ascii="Times New Roman" w:eastAsia="標楷體" w:hAnsi="Times New Roman"/>
          <w:szCs w:val="24"/>
        </w:rPr>
      </w:pPr>
      <w:r w:rsidRPr="00F4645C">
        <w:rPr>
          <w:rFonts w:ascii="Times New Roman" w:eastAsia="標楷體" w:hAnsi="Times New Roman"/>
          <w:szCs w:val="24"/>
        </w:rPr>
        <w:t xml:space="preserve">3. </w:t>
      </w:r>
      <w:r w:rsidRPr="00F4645C">
        <w:rPr>
          <w:rFonts w:ascii="Times New Roman" w:eastAsia="標楷體" w:hAnsi="Times New Roman" w:hint="eastAsia"/>
          <w:szCs w:val="24"/>
        </w:rPr>
        <w:t>已提供「國立臺灣海洋大學</w:t>
      </w:r>
      <w:r w:rsidRPr="00F4645C">
        <w:rPr>
          <w:rFonts w:ascii="Times New Roman" w:eastAsia="標楷體" w:hAnsi="Times New Roman"/>
          <w:szCs w:val="24"/>
        </w:rPr>
        <w:t>BSL-2</w:t>
      </w:r>
      <w:r w:rsidRPr="00F4645C">
        <w:rPr>
          <w:rFonts w:ascii="Times New Roman" w:eastAsia="標楷體" w:hAnsi="Times New Roman" w:hint="eastAsia"/>
          <w:szCs w:val="24"/>
        </w:rPr>
        <w:t>實驗室生物安全及生物保全檢核表」電子檔</w:t>
      </w:r>
      <w:r w:rsidR="00DA4FC2">
        <w:rPr>
          <w:rFonts w:ascii="Times New Roman" w:eastAsia="標楷體" w:hAnsi="Times New Roman" w:hint="eastAsia"/>
          <w:szCs w:val="24"/>
        </w:rPr>
        <w:t>（自我評估的部份）</w:t>
      </w:r>
      <w:r w:rsidRPr="00F4645C">
        <w:rPr>
          <w:rFonts w:ascii="Times New Roman" w:eastAsia="標楷體" w:hAnsi="Times New Roman"/>
          <w:szCs w:val="24"/>
        </w:rPr>
        <w:tab/>
      </w:r>
      <w:r w:rsidRPr="00F4645C">
        <w:rPr>
          <w:rFonts w:ascii="Times New Roman" w:eastAsia="標楷體" w:hAnsi="Times New Roman" w:hint="eastAsia"/>
          <w:szCs w:val="24"/>
        </w:rPr>
        <w:t>□是</w:t>
      </w:r>
      <w:r w:rsidRPr="00F4645C">
        <w:rPr>
          <w:rFonts w:ascii="Times New Roman" w:eastAsia="標楷體" w:hAnsi="Times New Roman" w:hint="eastAsia"/>
          <w:szCs w:val="24"/>
        </w:rPr>
        <w:t xml:space="preserve">  </w:t>
      </w:r>
      <w:r w:rsidRPr="00F4645C">
        <w:rPr>
          <w:rFonts w:ascii="Times New Roman" w:eastAsia="標楷體" w:hAnsi="Times New Roman" w:hint="eastAsia"/>
          <w:szCs w:val="24"/>
        </w:rPr>
        <w:t>□否</w:t>
      </w:r>
    </w:p>
    <w:p w:rsidR="002D7872" w:rsidRPr="00F4645C" w:rsidRDefault="002D7872" w:rsidP="000A7800">
      <w:pPr>
        <w:widowControl/>
        <w:suppressAutoHyphens w:val="0"/>
        <w:spacing w:beforeLines="50" w:before="204"/>
        <w:rPr>
          <w:rFonts w:ascii="Times New Roman" w:eastAsia="標楷體" w:hAnsi="Times New Roman"/>
          <w:b/>
          <w:szCs w:val="24"/>
        </w:rPr>
      </w:pPr>
      <w:r w:rsidRPr="00F4645C">
        <w:rPr>
          <w:rFonts w:ascii="Times New Roman" w:eastAsia="標楷體" w:hAnsi="Times New Roman" w:hint="eastAsia"/>
          <w:b/>
          <w:szCs w:val="24"/>
        </w:rPr>
        <w:t>（範例）</w:t>
      </w:r>
      <w:r w:rsidRPr="00F4645C">
        <w:rPr>
          <w:rFonts w:ascii="Times New Roman" w:eastAsia="標楷體" w:hAnsi="Times New Roman"/>
          <w:b/>
          <w:szCs w:val="24"/>
        </w:rPr>
        <w:t>BSL-2</w:t>
      </w:r>
      <w:r w:rsidRPr="00F4645C">
        <w:rPr>
          <w:rFonts w:ascii="Times New Roman" w:eastAsia="標楷體" w:hAnsi="Times New Roman" w:hint="eastAsia"/>
          <w:b/>
          <w:szCs w:val="24"/>
        </w:rPr>
        <w:t>微生物實驗室平面圖</w:t>
      </w:r>
    </w:p>
    <w:p w:rsidR="00020FAC" w:rsidRPr="00F4645C" w:rsidRDefault="002D7872" w:rsidP="002D7872">
      <w:pPr>
        <w:spacing w:line="0" w:lineRule="atLeast"/>
        <w:rPr>
          <w:rFonts w:ascii="Times New Roman" w:eastAsia="標楷體" w:hAnsi="Times New Roman"/>
          <w:color w:val="0000FF"/>
          <w:szCs w:val="24"/>
        </w:rPr>
      </w:pPr>
      <w:r w:rsidRPr="00F4645C">
        <w:rPr>
          <w:rFonts w:ascii="Times New Roman" w:eastAsia="標楷體" w:hAnsi="Times New Roman"/>
          <w:noProof/>
          <w:color w:val="0000FF"/>
          <w:szCs w:val="24"/>
        </w:rPr>
        <w:drawing>
          <wp:inline distT="0" distB="0" distL="0" distR="0" wp14:anchorId="46E00EE6" wp14:editId="285BABDB">
            <wp:extent cx="5652000" cy="3778943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2000" cy="377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FAC" w:rsidRPr="00F4645C" w:rsidRDefault="00F4645C" w:rsidP="00F4645C">
      <w:pPr>
        <w:widowControl/>
        <w:suppressAutoHyphens w:val="0"/>
        <w:ind w:left="475" w:hangingChars="198" w:hanging="475"/>
        <w:rPr>
          <w:rFonts w:ascii="Times New Roman" w:eastAsia="標楷體" w:hAnsi="Times New Roman"/>
          <w:color w:val="0000FF"/>
          <w:szCs w:val="24"/>
        </w:rPr>
      </w:pPr>
      <w:proofErr w:type="gramStart"/>
      <w:r>
        <w:rPr>
          <w:rFonts w:ascii="Times New Roman" w:eastAsia="標楷體" w:hAnsi="Times New Roman" w:hint="eastAsia"/>
          <w:szCs w:val="24"/>
        </w:rPr>
        <w:t>註</w:t>
      </w:r>
      <w:proofErr w:type="gramEnd"/>
      <w:r>
        <w:rPr>
          <w:rFonts w:ascii="Times New Roman" w:eastAsia="標楷體" w:hAnsi="Times New Roman" w:hint="eastAsia"/>
          <w:szCs w:val="24"/>
        </w:rPr>
        <w:t>：</w:t>
      </w:r>
      <w:r w:rsidR="002D7872" w:rsidRPr="00F4645C">
        <w:rPr>
          <w:rFonts w:ascii="Times New Roman" w:eastAsia="標楷體" w:hAnsi="Times New Roman" w:hint="eastAsia"/>
          <w:szCs w:val="24"/>
        </w:rPr>
        <w:t>微生物實驗室最好設有高壓滅菌器，並置於實驗工作區內。如因空間考量，高壓</w:t>
      </w:r>
      <w:proofErr w:type="gramStart"/>
      <w:r w:rsidR="002D7872" w:rsidRPr="00F4645C">
        <w:rPr>
          <w:rFonts w:ascii="Times New Roman" w:eastAsia="標楷體" w:hAnsi="Times New Roman" w:hint="eastAsia"/>
          <w:szCs w:val="24"/>
        </w:rPr>
        <w:t>滅菌器宜設置</w:t>
      </w:r>
      <w:proofErr w:type="gramEnd"/>
      <w:r w:rsidR="002D7872" w:rsidRPr="00F4645C">
        <w:rPr>
          <w:rFonts w:ascii="Times New Roman" w:eastAsia="標楷體" w:hAnsi="Times New Roman" w:hint="eastAsia"/>
          <w:szCs w:val="24"/>
        </w:rPr>
        <w:t>於阻隔區域外鄰近處，並確保待滅菌廢棄物處理動線之安全。</w:t>
      </w:r>
      <w:r w:rsidR="00020FAC" w:rsidRPr="00F4645C">
        <w:rPr>
          <w:rFonts w:ascii="Times New Roman" w:eastAsia="標楷體" w:hAnsi="Times New Roman"/>
          <w:color w:val="0000FF"/>
          <w:szCs w:val="24"/>
        </w:rPr>
        <w:br w:type="page"/>
      </w:r>
    </w:p>
    <w:p w:rsidR="00761266" w:rsidRPr="00F4645C" w:rsidRDefault="00761266">
      <w:pPr>
        <w:spacing w:line="400" w:lineRule="exact"/>
        <w:rPr>
          <w:rFonts w:ascii="Times New Roman" w:eastAsia="標楷體" w:hAnsi="Times New Roman"/>
        </w:rPr>
      </w:pPr>
    </w:p>
    <w:tbl>
      <w:tblPr>
        <w:tblW w:w="96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4"/>
        <w:gridCol w:w="2837"/>
        <w:gridCol w:w="1701"/>
        <w:gridCol w:w="3402"/>
      </w:tblGrid>
      <w:tr w:rsidR="00613C93" w:rsidRPr="00F4645C" w:rsidTr="000D5B85">
        <w:trPr>
          <w:trHeight w:val="524"/>
          <w:jc w:val="center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C93" w:rsidRPr="00F4645C" w:rsidRDefault="00613C93" w:rsidP="009462DC">
            <w:pPr>
              <w:jc w:val="center"/>
              <w:rPr>
                <w:rFonts w:ascii="Times New Roman" w:eastAsia="標楷體" w:hAnsi="Times New Roman"/>
              </w:rPr>
            </w:pPr>
            <w:r w:rsidRPr="00F4645C">
              <w:rPr>
                <w:rFonts w:ascii="Times New Roman" w:eastAsia="標楷體" w:hAnsi="Times New Roman"/>
                <w:b/>
                <w:sz w:val="32"/>
                <w:szCs w:val="32"/>
              </w:rPr>
              <w:t>生物安全委員會</w:t>
            </w:r>
            <w:r w:rsidR="00834271" w:rsidRPr="00F4645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委員審查結果</w:t>
            </w:r>
          </w:p>
        </w:tc>
      </w:tr>
      <w:tr w:rsidR="00F66747" w:rsidRPr="00F4645C" w:rsidTr="000D5B85">
        <w:trPr>
          <w:trHeight w:val="791"/>
          <w:jc w:val="center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885" w:rsidRPr="00F4645C" w:rsidRDefault="00F66747" w:rsidP="00F66747">
            <w:pPr>
              <w:rPr>
                <w:rFonts w:ascii="Times New Roman" w:eastAsia="標楷體" w:hAnsi="Times New Roman"/>
              </w:rPr>
            </w:pPr>
            <w:r w:rsidRPr="00F4645C">
              <w:rPr>
                <w:rFonts w:ascii="Times New Roman" w:eastAsia="標楷體" w:hAnsi="Times New Roman" w:hint="eastAsia"/>
              </w:rPr>
              <w:t>審查次數：□首次</w:t>
            </w:r>
            <w:r w:rsidRPr="00F4645C">
              <w:rPr>
                <w:rFonts w:ascii="Times New Roman" w:eastAsia="標楷體" w:hAnsi="Times New Roman" w:hint="eastAsia"/>
              </w:rPr>
              <w:t xml:space="preserve"> </w:t>
            </w:r>
            <w:r w:rsidRPr="00F4645C">
              <w:rPr>
                <w:rFonts w:ascii="Times New Roman" w:eastAsia="標楷體" w:hAnsi="Times New Roman"/>
              </w:rPr>
              <w:t xml:space="preserve">     </w:t>
            </w:r>
            <w:r w:rsidRPr="00F4645C">
              <w:rPr>
                <w:rFonts w:ascii="Times New Roman" w:eastAsia="標楷體" w:hAnsi="Times New Roman" w:hint="eastAsia"/>
              </w:rPr>
              <w:t>□第二次（第一次複查）</w:t>
            </w:r>
          </w:p>
          <w:p w:rsidR="00F66747" w:rsidRPr="00F4645C" w:rsidRDefault="00430885" w:rsidP="00430885">
            <w:pPr>
              <w:spacing w:beforeLines="20" w:before="81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proofErr w:type="gramStart"/>
            <w:r w:rsidRPr="00F4645C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（</w:t>
            </w:r>
            <w:proofErr w:type="gramEnd"/>
            <w:r w:rsidRPr="00F4645C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依本校「</w:t>
            </w:r>
            <w:r w:rsidRPr="00F4645C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BSL-2</w:t>
            </w:r>
            <w:r w:rsidRPr="00F4645C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實驗室設置程序」，複查未通過，相同案件三個月內不得重新提出申請。）</w:t>
            </w:r>
          </w:p>
        </w:tc>
      </w:tr>
      <w:tr w:rsidR="00613C93" w:rsidRPr="00F4645C" w:rsidTr="009462DC">
        <w:trPr>
          <w:trHeight w:val="561"/>
          <w:jc w:val="center"/>
        </w:trPr>
        <w:tc>
          <w:tcPr>
            <w:tcW w:w="62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C93" w:rsidRPr="00F4645C" w:rsidRDefault="00F66747" w:rsidP="00430885">
            <w:pPr>
              <w:ind w:right="-108"/>
              <w:rPr>
                <w:rFonts w:ascii="Times New Roman" w:eastAsia="標楷體" w:hAnsi="Times New Roman"/>
              </w:rPr>
            </w:pPr>
            <w:r w:rsidRPr="00F4645C">
              <w:rPr>
                <w:rFonts w:ascii="Times New Roman" w:eastAsia="標楷體" w:hAnsi="Times New Roman" w:hint="eastAsia"/>
              </w:rPr>
              <w:t>審查</w:t>
            </w:r>
            <w:r w:rsidR="00613C93" w:rsidRPr="00F4645C">
              <w:rPr>
                <w:rFonts w:ascii="Times New Roman" w:eastAsia="標楷體" w:hAnsi="Times New Roman"/>
                <w:szCs w:val="24"/>
              </w:rPr>
              <w:t>結果：</w:t>
            </w:r>
            <w:r w:rsidR="00805098" w:rsidRPr="00F4645C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DD2808" w:rsidRPr="00F4645C">
              <w:rPr>
                <w:rFonts w:ascii="Times New Roman" w:eastAsia="標楷體" w:hAnsi="Times New Roman" w:hint="eastAsia"/>
                <w:szCs w:val="24"/>
              </w:rPr>
              <w:t>同意設立</w:t>
            </w:r>
            <w:r w:rsidR="00805098" w:rsidRPr="00F4645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805098" w:rsidRPr="00F4645C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="00805098" w:rsidRPr="00F4645C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430885" w:rsidRPr="00F4645C">
              <w:rPr>
                <w:rFonts w:ascii="Times New Roman" w:eastAsia="標楷體" w:hAnsi="Times New Roman" w:hint="eastAsia"/>
                <w:szCs w:val="24"/>
              </w:rPr>
              <w:t>需要</w:t>
            </w:r>
            <w:r w:rsidR="00805098" w:rsidRPr="00F4645C">
              <w:rPr>
                <w:rFonts w:ascii="Times New Roman" w:eastAsia="標楷體" w:hAnsi="Times New Roman"/>
                <w:szCs w:val="24"/>
              </w:rPr>
              <w:t>改善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C93" w:rsidRPr="00F4645C" w:rsidRDefault="00F66747" w:rsidP="009462DC">
            <w:pPr>
              <w:rPr>
                <w:rFonts w:ascii="Times New Roman" w:eastAsia="標楷體" w:hAnsi="Times New Roman"/>
              </w:rPr>
            </w:pPr>
            <w:r w:rsidRPr="00F4645C">
              <w:rPr>
                <w:rFonts w:ascii="Times New Roman" w:eastAsia="標楷體" w:hAnsi="Times New Roman" w:hint="eastAsia"/>
              </w:rPr>
              <w:t>審查</w:t>
            </w:r>
            <w:r w:rsidR="00613C93" w:rsidRPr="00F4645C">
              <w:rPr>
                <w:rFonts w:ascii="Times New Roman" w:eastAsia="標楷體" w:hAnsi="Times New Roman"/>
                <w:szCs w:val="24"/>
              </w:rPr>
              <w:t>日期：</w:t>
            </w:r>
            <w:r w:rsidR="00613C93" w:rsidRPr="00F4645C"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="00613C93" w:rsidRPr="00F4645C">
              <w:rPr>
                <w:rFonts w:ascii="Times New Roman" w:eastAsia="標楷體" w:hAnsi="Times New Roman"/>
                <w:szCs w:val="24"/>
              </w:rPr>
              <w:t>年</w:t>
            </w:r>
            <w:r w:rsidR="00613C93" w:rsidRPr="00F4645C"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="00613C93" w:rsidRPr="00F4645C">
              <w:rPr>
                <w:rFonts w:ascii="Times New Roman" w:eastAsia="標楷體" w:hAnsi="Times New Roman"/>
                <w:szCs w:val="24"/>
              </w:rPr>
              <w:t>月</w:t>
            </w:r>
            <w:r w:rsidR="00613C93" w:rsidRPr="00F4645C"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="00613C93" w:rsidRPr="00F4645C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613C93" w:rsidRPr="00F4645C" w:rsidTr="002B464C">
        <w:trPr>
          <w:trHeight w:val="9303"/>
          <w:jc w:val="center"/>
        </w:trPr>
        <w:tc>
          <w:tcPr>
            <w:tcW w:w="1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C93" w:rsidRPr="00F4645C" w:rsidRDefault="00613C93" w:rsidP="009462DC">
            <w:pPr>
              <w:ind w:right="-108"/>
              <w:rPr>
                <w:rFonts w:ascii="Times New Roman" w:eastAsia="標楷體" w:hAnsi="Times New Roman"/>
                <w:color w:val="FF0000"/>
              </w:rPr>
            </w:pPr>
            <w:r w:rsidRPr="00DA4FC2">
              <w:rPr>
                <w:rFonts w:ascii="Times New Roman" w:eastAsia="標楷體" w:hAnsi="Times New Roman" w:hint="eastAsia"/>
              </w:rPr>
              <w:t>應改善事項</w:t>
            </w: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C93" w:rsidRPr="00F4645C" w:rsidRDefault="00613C93" w:rsidP="009462DC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F66747" w:rsidRPr="00F4645C" w:rsidTr="002B464C">
        <w:trPr>
          <w:trHeight w:val="2187"/>
          <w:jc w:val="center"/>
        </w:trPr>
        <w:tc>
          <w:tcPr>
            <w:tcW w:w="16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7" w:rsidRPr="00F4645C" w:rsidRDefault="00F66747" w:rsidP="009462DC">
            <w:pPr>
              <w:ind w:right="-108"/>
              <w:rPr>
                <w:rFonts w:ascii="Times New Roman" w:eastAsia="標楷體" w:hAnsi="Times New Roman"/>
                <w:color w:val="FF0000"/>
              </w:rPr>
            </w:pPr>
            <w:r w:rsidRPr="00F4645C">
              <w:rPr>
                <w:rFonts w:ascii="Times New Roman" w:eastAsia="標楷體" w:hAnsi="Times New Roman" w:hint="eastAsia"/>
              </w:rPr>
              <w:t>審查</w:t>
            </w:r>
            <w:r w:rsidRPr="00F4645C">
              <w:rPr>
                <w:rFonts w:ascii="Times New Roman" w:eastAsia="標楷體" w:hAnsi="Times New Roman"/>
              </w:rPr>
              <w:t>人員簽章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747" w:rsidRPr="00F4645C" w:rsidRDefault="00F66747" w:rsidP="009462DC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747" w:rsidRPr="00F4645C" w:rsidRDefault="00F66747" w:rsidP="00F66747">
            <w:pPr>
              <w:ind w:right="180"/>
              <w:rPr>
                <w:rFonts w:ascii="Times New Roman" w:eastAsia="標楷體" w:hAnsi="Times New Roman"/>
              </w:rPr>
            </w:pPr>
            <w:r w:rsidRPr="00F4645C">
              <w:rPr>
                <w:rFonts w:ascii="Times New Roman" w:eastAsia="標楷體" w:hAnsi="Times New Roman"/>
              </w:rPr>
              <w:t>實驗場所</w:t>
            </w:r>
          </w:p>
          <w:p w:rsidR="00F66747" w:rsidRPr="00F4645C" w:rsidRDefault="00F66747" w:rsidP="00F66747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4645C">
              <w:rPr>
                <w:rFonts w:ascii="Times New Roman" w:eastAsia="標楷體" w:hAnsi="Times New Roman"/>
              </w:rPr>
              <w:t>會同人員簽章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6747" w:rsidRPr="00F4645C" w:rsidRDefault="00F66747" w:rsidP="009462DC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</w:tbl>
    <w:p w:rsidR="00020FAC" w:rsidRPr="00F4645C" w:rsidRDefault="00020FAC">
      <w:pPr>
        <w:widowControl/>
        <w:suppressAutoHyphens w:val="0"/>
        <w:rPr>
          <w:rFonts w:ascii="Times New Roman" w:eastAsia="標楷體" w:hAnsi="Times New Roman"/>
        </w:rPr>
      </w:pPr>
      <w:r w:rsidRPr="00F4645C">
        <w:rPr>
          <w:rFonts w:ascii="Times New Roman" w:eastAsia="標楷體" w:hAnsi="Times New Roman"/>
        </w:rPr>
        <w:br w:type="page"/>
      </w:r>
    </w:p>
    <w:p w:rsidR="00761266" w:rsidRPr="00F4645C" w:rsidRDefault="00761266" w:rsidP="00761266">
      <w:pPr>
        <w:spacing w:beforeLines="50" w:before="204" w:afterLines="50" w:after="204"/>
        <w:rPr>
          <w:rFonts w:ascii="Times New Roman" w:eastAsia="標楷體" w:hAnsi="Times New Roman"/>
          <w:sz w:val="28"/>
          <w:szCs w:val="28"/>
        </w:rPr>
      </w:pPr>
      <w:r w:rsidRPr="00F4645C">
        <w:rPr>
          <w:rFonts w:ascii="Times New Roman" w:eastAsia="標楷體" w:hAnsi="Times New Roman" w:hint="eastAsia"/>
          <w:sz w:val="28"/>
          <w:szCs w:val="28"/>
        </w:rPr>
        <w:lastRenderedPageBreak/>
        <w:t>（以下頁數不用列印）</w:t>
      </w:r>
    </w:p>
    <w:p w:rsidR="00761266" w:rsidRPr="00F4645C" w:rsidRDefault="00867B8F" w:rsidP="006F0530">
      <w:pPr>
        <w:spacing w:afterLines="50" w:after="204"/>
        <w:rPr>
          <w:rFonts w:ascii="Times New Roman" w:eastAsia="標楷體" w:hAnsi="Times New Roman"/>
          <w:szCs w:val="24"/>
        </w:rPr>
      </w:pPr>
      <w:r w:rsidRPr="00F4645C">
        <w:rPr>
          <w:rFonts w:ascii="Times New Roman" w:eastAsia="標楷體" w:hAnsi="Times New Roman" w:hint="eastAsia"/>
          <w:szCs w:val="24"/>
        </w:rPr>
        <w:t>「</w:t>
      </w:r>
      <w:r w:rsidR="00F66747" w:rsidRPr="00F4645C">
        <w:rPr>
          <w:rFonts w:ascii="Times New Roman" w:eastAsia="標楷體" w:hAnsi="Times New Roman" w:hint="eastAsia"/>
          <w:szCs w:val="24"/>
        </w:rPr>
        <w:t>國立臺灣海洋大學</w:t>
      </w:r>
      <w:r w:rsidR="00F66747" w:rsidRPr="00F4645C">
        <w:rPr>
          <w:rFonts w:ascii="Times New Roman" w:eastAsia="標楷體" w:hAnsi="Times New Roman" w:hint="eastAsia"/>
          <w:szCs w:val="24"/>
        </w:rPr>
        <w:t>BSL-2</w:t>
      </w:r>
      <w:r w:rsidR="00F66747" w:rsidRPr="00F4645C">
        <w:rPr>
          <w:rFonts w:ascii="Times New Roman" w:eastAsia="標楷體" w:hAnsi="Times New Roman" w:hint="eastAsia"/>
          <w:szCs w:val="24"/>
        </w:rPr>
        <w:t>實驗室生物安全等級鑑定表</w:t>
      </w:r>
      <w:r w:rsidRPr="00F4645C">
        <w:rPr>
          <w:rFonts w:ascii="Times New Roman" w:eastAsia="標楷體" w:hAnsi="Times New Roman" w:hint="eastAsia"/>
          <w:szCs w:val="24"/>
        </w:rPr>
        <w:t>」</w:t>
      </w:r>
      <w:r w:rsidR="00761266" w:rsidRPr="00F4645C">
        <w:rPr>
          <w:rFonts w:ascii="Times New Roman" w:eastAsia="標楷體" w:hAnsi="Times New Roman" w:hint="eastAsia"/>
          <w:szCs w:val="24"/>
        </w:rPr>
        <w:t>修正歷程：</w:t>
      </w:r>
    </w:p>
    <w:p w:rsidR="00223683" w:rsidRPr="00F4645C" w:rsidRDefault="00761266" w:rsidP="00761266">
      <w:pPr>
        <w:snapToGrid w:val="0"/>
        <w:rPr>
          <w:rFonts w:ascii="Times New Roman" w:eastAsia="標楷體" w:hAnsi="Times New Roman"/>
          <w:szCs w:val="24"/>
        </w:rPr>
      </w:pPr>
      <w:r w:rsidRPr="00F4645C">
        <w:rPr>
          <w:rFonts w:ascii="Times New Roman" w:eastAsia="標楷體" w:hAnsi="Times New Roman"/>
          <w:szCs w:val="24"/>
        </w:rPr>
        <w:t>中華民國</w:t>
      </w:r>
      <w:r w:rsidRPr="00F4645C">
        <w:rPr>
          <w:rFonts w:ascii="Times New Roman" w:eastAsia="標楷體" w:hAnsi="Times New Roman"/>
          <w:szCs w:val="24"/>
        </w:rPr>
        <w:t>112</w:t>
      </w:r>
      <w:r w:rsidRPr="00F4645C">
        <w:rPr>
          <w:rFonts w:ascii="Times New Roman" w:eastAsia="標楷體" w:hAnsi="Times New Roman"/>
          <w:szCs w:val="24"/>
        </w:rPr>
        <w:t>年</w:t>
      </w:r>
      <w:r w:rsidRPr="00F4645C">
        <w:rPr>
          <w:rFonts w:ascii="Times New Roman" w:eastAsia="標楷體" w:hAnsi="Times New Roman"/>
          <w:szCs w:val="24"/>
        </w:rPr>
        <w:t>07</w:t>
      </w:r>
      <w:r w:rsidRPr="00F4645C">
        <w:rPr>
          <w:rFonts w:ascii="Times New Roman" w:eastAsia="標楷體" w:hAnsi="Times New Roman"/>
          <w:szCs w:val="24"/>
        </w:rPr>
        <w:t>月</w:t>
      </w:r>
      <w:r w:rsidRPr="00F4645C">
        <w:rPr>
          <w:rFonts w:ascii="Times New Roman" w:eastAsia="標楷體" w:hAnsi="Times New Roman"/>
          <w:szCs w:val="24"/>
        </w:rPr>
        <w:t>27</w:t>
      </w:r>
      <w:r w:rsidR="00F66747" w:rsidRPr="00F4645C">
        <w:rPr>
          <w:rFonts w:ascii="Times New Roman" w:eastAsia="標楷體" w:hAnsi="Times New Roman"/>
          <w:szCs w:val="24"/>
        </w:rPr>
        <w:t>日生物安全委員會</w:t>
      </w:r>
      <w:r w:rsidRPr="00F4645C">
        <w:rPr>
          <w:rFonts w:ascii="Times New Roman" w:eastAsia="標楷體" w:hAnsi="Times New Roman"/>
          <w:szCs w:val="24"/>
        </w:rPr>
        <w:t>通過</w:t>
      </w:r>
    </w:p>
    <w:p w:rsidR="00761266" w:rsidRPr="00F4645C" w:rsidRDefault="00761266">
      <w:pPr>
        <w:spacing w:line="400" w:lineRule="exact"/>
        <w:rPr>
          <w:rFonts w:ascii="Times New Roman" w:eastAsia="標楷體" w:hAnsi="Times New Roman"/>
        </w:rPr>
      </w:pPr>
    </w:p>
    <w:p w:rsidR="00223683" w:rsidRPr="00F4645C" w:rsidRDefault="00223683">
      <w:pPr>
        <w:spacing w:line="400" w:lineRule="exact"/>
        <w:rPr>
          <w:rFonts w:ascii="Times New Roman" w:eastAsia="標楷體" w:hAnsi="Times New Roman"/>
        </w:rPr>
      </w:pPr>
    </w:p>
    <w:sectPr w:rsidR="00223683" w:rsidRPr="00F4645C" w:rsidSect="00E80B3C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851" w:footer="850" w:gutter="0"/>
      <w:pgNumType w:start="1"/>
      <w:cols w:space="720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B0" w:rsidRDefault="00CC0DB0">
      <w:r>
        <w:separator/>
      </w:r>
    </w:p>
  </w:endnote>
  <w:endnote w:type="continuationSeparator" w:id="0">
    <w:p w:rsidR="00CC0DB0" w:rsidRDefault="00CC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72" w:rsidRDefault="002D7872">
    <w:pPr>
      <w:pStyle w:val="a8"/>
      <w:jc w:val="center"/>
    </w:pPr>
    <w:r>
      <w:rPr>
        <w:rFonts w:eastAsia="微軟正黑體"/>
      </w:rPr>
      <w:t>第</w:t>
    </w:r>
    <w:r>
      <w:rPr>
        <w:rFonts w:eastAsia="微軟正黑體"/>
        <w:bCs/>
      </w:rPr>
      <w:fldChar w:fldCharType="begin"/>
    </w:r>
    <w:r>
      <w:rPr>
        <w:rFonts w:eastAsia="微軟正黑體"/>
        <w:bCs/>
      </w:rPr>
      <w:instrText xml:space="preserve"> PAGE </w:instrText>
    </w:r>
    <w:r>
      <w:rPr>
        <w:rFonts w:eastAsia="微軟正黑體"/>
        <w:bCs/>
      </w:rPr>
      <w:fldChar w:fldCharType="separate"/>
    </w:r>
    <w:r w:rsidR="000329F8">
      <w:rPr>
        <w:rFonts w:eastAsia="微軟正黑體"/>
        <w:bCs/>
        <w:noProof/>
      </w:rPr>
      <w:t>3</w:t>
    </w:r>
    <w:r>
      <w:rPr>
        <w:rFonts w:eastAsia="微軟正黑體"/>
        <w:bCs/>
      </w:rPr>
      <w:fldChar w:fldCharType="end"/>
    </w:r>
    <w:r>
      <w:rPr>
        <w:rFonts w:eastAsia="微軟正黑體"/>
        <w:bCs/>
      </w:rPr>
      <w:t>頁，共</w:t>
    </w:r>
    <w:r>
      <w:rPr>
        <w:rFonts w:eastAsia="微軟正黑體"/>
        <w:bCs/>
      </w:rPr>
      <w:fldChar w:fldCharType="begin"/>
    </w:r>
    <w:r>
      <w:rPr>
        <w:rFonts w:eastAsia="微軟正黑體"/>
        <w:bCs/>
      </w:rPr>
      <w:instrText xml:space="preserve"> NUMPAGES </w:instrText>
    </w:r>
    <w:r>
      <w:rPr>
        <w:rFonts w:eastAsia="微軟正黑體"/>
        <w:bCs/>
      </w:rPr>
      <w:fldChar w:fldCharType="separate"/>
    </w:r>
    <w:r w:rsidR="000329F8">
      <w:rPr>
        <w:rFonts w:eastAsia="微軟正黑體"/>
        <w:bCs/>
        <w:noProof/>
      </w:rPr>
      <w:t>3</w:t>
    </w:r>
    <w:r>
      <w:rPr>
        <w:rFonts w:eastAsia="微軟正黑體"/>
        <w:bCs/>
      </w:rPr>
      <w:fldChar w:fldCharType="end"/>
    </w:r>
    <w:r>
      <w:rPr>
        <w:rFonts w:eastAsia="微軟正黑體"/>
        <w:bCs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B0" w:rsidRDefault="00CC0DB0">
      <w:r>
        <w:rPr>
          <w:color w:val="000000"/>
        </w:rPr>
        <w:separator/>
      </w:r>
    </w:p>
  </w:footnote>
  <w:footnote w:type="continuationSeparator" w:id="0">
    <w:p w:rsidR="00CC0DB0" w:rsidRDefault="00CC0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72" w:rsidRPr="00E80B3C" w:rsidRDefault="002D7872" w:rsidP="00E80B3C">
    <w:pPr>
      <w:pStyle w:val="a6"/>
    </w:pPr>
    <w:r w:rsidRPr="00252068">
      <w:rPr>
        <w:rFonts w:eastAsia="微軟正黑體" w:hint="eastAsia"/>
        <w:kern w:val="0"/>
      </w:rPr>
      <w:t>國立臺灣海洋大學</w:t>
    </w:r>
    <w:r w:rsidRPr="00252068">
      <w:rPr>
        <w:rFonts w:eastAsia="微軟正黑體" w:hint="eastAsia"/>
        <w:kern w:val="0"/>
      </w:rPr>
      <w:t>BSL-2</w:t>
    </w:r>
    <w:r w:rsidRPr="00252068">
      <w:rPr>
        <w:rFonts w:eastAsia="微軟正黑體" w:hint="eastAsia"/>
        <w:kern w:val="0"/>
      </w:rPr>
      <w:t>實驗室生物安全等級鑑定表</w:t>
    </w:r>
    <w:r>
      <w:rPr>
        <w:rFonts w:eastAsia="微軟正黑體" w:hint="eastAsia"/>
        <w:kern w:val="0"/>
      </w:rPr>
      <w:t>（</w:t>
    </w:r>
    <w:r>
      <w:rPr>
        <w:rFonts w:eastAsia="微軟正黑體"/>
        <w:kern w:val="0"/>
      </w:rPr>
      <w:t>1120727</w:t>
    </w:r>
    <w:r>
      <w:rPr>
        <w:rFonts w:eastAsia="微軟正黑體" w:hint="eastAsia"/>
        <w:kern w:val="0"/>
      </w:rPr>
      <w:t>版）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72" w:rsidRDefault="002D7872">
    <w:pPr>
      <w:pStyle w:val="a6"/>
    </w:pPr>
    <w:r>
      <w:rPr>
        <w:rFonts w:eastAsia="微軟正黑體" w:hint="eastAsia"/>
        <w:kern w:val="0"/>
      </w:rPr>
      <w:t>國立臺灣海洋大學</w:t>
    </w:r>
    <w:r>
      <w:rPr>
        <w:rFonts w:eastAsia="微軟正黑體"/>
        <w:kern w:val="0"/>
      </w:rPr>
      <w:t>BSL-2</w:t>
    </w:r>
    <w:r>
      <w:rPr>
        <w:rFonts w:eastAsia="微軟正黑體" w:hint="eastAsia"/>
        <w:kern w:val="0"/>
      </w:rPr>
      <w:t>實驗室生物安全及生物保全檢核表（</w:t>
    </w:r>
    <w:r>
      <w:rPr>
        <w:rFonts w:eastAsia="微軟正黑體"/>
        <w:kern w:val="0"/>
      </w:rPr>
      <w:t>1120727</w:t>
    </w:r>
    <w:r>
      <w:rPr>
        <w:rFonts w:eastAsia="微軟正黑體" w:hint="eastAsia"/>
        <w:kern w:val="0"/>
      </w:rPr>
      <w:t>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179"/>
    <w:multiLevelType w:val="multilevel"/>
    <w:tmpl w:val="035A1108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0FB2D28"/>
    <w:multiLevelType w:val="multilevel"/>
    <w:tmpl w:val="2A6CC9A2"/>
    <w:lvl w:ilvl="0">
      <w:numFmt w:val="bullet"/>
      <w:lvlText w:val="。"/>
      <w:lvlJc w:val="left"/>
      <w:pPr>
        <w:ind w:left="96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24813231"/>
    <w:multiLevelType w:val="multilevel"/>
    <w:tmpl w:val="6190655C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5264F00"/>
    <w:multiLevelType w:val="multilevel"/>
    <w:tmpl w:val="EE3CFF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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5F8469A"/>
    <w:multiLevelType w:val="hybridMultilevel"/>
    <w:tmpl w:val="2C78623C"/>
    <w:lvl w:ilvl="0" w:tplc="7BA862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BE1ECD"/>
    <w:multiLevelType w:val="multilevel"/>
    <w:tmpl w:val="BE741EE0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3F7B20A3"/>
    <w:multiLevelType w:val="multilevel"/>
    <w:tmpl w:val="8C30979E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45C25504"/>
    <w:multiLevelType w:val="multilevel"/>
    <w:tmpl w:val="7EC0258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506033A8"/>
    <w:multiLevelType w:val="multilevel"/>
    <w:tmpl w:val="EDCEA5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532CAA"/>
    <w:multiLevelType w:val="multilevel"/>
    <w:tmpl w:val="69A6A4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914BA"/>
    <w:multiLevelType w:val="multilevel"/>
    <w:tmpl w:val="956E3F42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5C3120A6"/>
    <w:multiLevelType w:val="multilevel"/>
    <w:tmpl w:val="5F187B30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6B3E66B3"/>
    <w:multiLevelType w:val="multilevel"/>
    <w:tmpl w:val="58E6C3B4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7AA27AD8"/>
    <w:multiLevelType w:val="multilevel"/>
    <w:tmpl w:val="EF02CF48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12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autoHyphenation/>
  <w:drawingGridHorizontalSpacing w:val="120"/>
  <w:drawingGridVerticalSpacing w:val="4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83"/>
    <w:rsid w:val="00005CA0"/>
    <w:rsid w:val="00020FAC"/>
    <w:rsid w:val="000329F8"/>
    <w:rsid w:val="00051E13"/>
    <w:rsid w:val="00056E06"/>
    <w:rsid w:val="000574DC"/>
    <w:rsid w:val="00091389"/>
    <w:rsid w:val="00093466"/>
    <w:rsid w:val="000A307C"/>
    <w:rsid w:val="000A7800"/>
    <w:rsid w:val="000D5B85"/>
    <w:rsid w:val="000D60F0"/>
    <w:rsid w:val="000E208C"/>
    <w:rsid w:val="000F7A9C"/>
    <w:rsid w:val="00125F49"/>
    <w:rsid w:val="001263B2"/>
    <w:rsid w:val="00142AAA"/>
    <w:rsid w:val="001666AC"/>
    <w:rsid w:val="001A145A"/>
    <w:rsid w:val="001F7A3A"/>
    <w:rsid w:val="00223683"/>
    <w:rsid w:val="00252068"/>
    <w:rsid w:val="002B464C"/>
    <w:rsid w:val="002D7872"/>
    <w:rsid w:val="00323124"/>
    <w:rsid w:val="003408C9"/>
    <w:rsid w:val="00357EF5"/>
    <w:rsid w:val="003840FA"/>
    <w:rsid w:val="003B478B"/>
    <w:rsid w:val="00430885"/>
    <w:rsid w:val="00437550"/>
    <w:rsid w:val="00471996"/>
    <w:rsid w:val="0047226B"/>
    <w:rsid w:val="004B1118"/>
    <w:rsid w:val="004B1A5F"/>
    <w:rsid w:val="004B3B13"/>
    <w:rsid w:val="004D08D2"/>
    <w:rsid w:val="004D3479"/>
    <w:rsid w:val="004E7101"/>
    <w:rsid w:val="00523393"/>
    <w:rsid w:val="00532F7B"/>
    <w:rsid w:val="00567F6B"/>
    <w:rsid w:val="005A5FAD"/>
    <w:rsid w:val="005D2A82"/>
    <w:rsid w:val="006061CC"/>
    <w:rsid w:val="00613C93"/>
    <w:rsid w:val="00622916"/>
    <w:rsid w:val="006277D5"/>
    <w:rsid w:val="00696061"/>
    <w:rsid w:val="006C0CCC"/>
    <w:rsid w:val="006C4406"/>
    <w:rsid w:val="006F0530"/>
    <w:rsid w:val="006F22F2"/>
    <w:rsid w:val="00723E3E"/>
    <w:rsid w:val="007276BD"/>
    <w:rsid w:val="00757630"/>
    <w:rsid w:val="00761266"/>
    <w:rsid w:val="0076245B"/>
    <w:rsid w:val="00783017"/>
    <w:rsid w:val="00787E9E"/>
    <w:rsid w:val="007A1A46"/>
    <w:rsid w:val="007A565B"/>
    <w:rsid w:val="007A66BD"/>
    <w:rsid w:val="00802B63"/>
    <w:rsid w:val="00805098"/>
    <w:rsid w:val="008216B3"/>
    <w:rsid w:val="00834271"/>
    <w:rsid w:val="00867B8F"/>
    <w:rsid w:val="008839D8"/>
    <w:rsid w:val="00922CCD"/>
    <w:rsid w:val="009462DC"/>
    <w:rsid w:val="009B1A14"/>
    <w:rsid w:val="00A15CF8"/>
    <w:rsid w:val="00A81F17"/>
    <w:rsid w:val="00AB5C92"/>
    <w:rsid w:val="00AC64DC"/>
    <w:rsid w:val="00AF037B"/>
    <w:rsid w:val="00BA760C"/>
    <w:rsid w:val="00BB09C9"/>
    <w:rsid w:val="00C1713D"/>
    <w:rsid w:val="00C62403"/>
    <w:rsid w:val="00C932D8"/>
    <w:rsid w:val="00CA6E23"/>
    <w:rsid w:val="00CA7522"/>
    <w:rsid w:val="00CC0DB0"/>
    <w:rsid w:val="00D341A2"/>
    <w:rsid w:val="00D96606"/>
    <w:rsid w:val="00DA4FC2"/>
    <w:rsid w:val="00DB7334"/>
    <w:rsid w:val="00DD2808"/>
    <w:rsid w:val="00DE16B9"/>
    <w:rsid w:val="00E1755A"/>
    <w:rsid w:val="00E2164F"/>
    <w:rsid w:val="00E45EB0"/>
    <w:rsid w:val="00E733D3"/>
    <w:rsid w:val="00E80B3C"/>
    <w:rsid w:val="00E83478"/>
    <w:rsid w:val="00EB0D10"/>
    <w:rsid w:val="00EC6ED5"/>
    <w:rsid w:val="00F012D6"/>
    <w:rsid w:val="00F04EDF"/>
    <w:rsid w:val="00F1434C"/>
    <w:rsid w:val="00F30C2E"/>
    <w:rsid w:val="00F35CAE"/>
    <w:rsid w:val="00F4645C"/>
    <w:rsid w:val="00F52D5A"/>
    <w:rsid w:val="00F53E26"/>
    <w:rsid w:val="00F66747"/>
    <w:rsid w:val="00FC6739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4A0"/>
  <w15:docId w15:val="{700E3A15-C2E7-4027-AF39-7023B4E5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新細明體" w:hAnsi="Century Gothic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uiPriority w:val="99"/>
    <w:rPr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2">
    <w:name w:val="內文文字 (2)_"/>
    <w:basedOn w:val="a0"/>
    <w:rPr>
      <w:rFonts w:eastAsia="Century Gothic" w:cs="Century Gothic"/>
      <w:sz w:val="15"/>
      <w:szCs w:val="15"/>
      <w:shd w:val="clear" w:color="auto" w:fill="FFFFFF"/>
    </w:rPr>
  </w:style>
  <w:style w:type="paragraph" w:customStyle="1" w:styleId="20">
    <w:name w:val="內文文字 (2)"/>
    <w:basedOn w:val="a"/>
    <w:pPr>
      <w:shd w:val="clear" w:color="auto" w:fill="FFFFFF"/>
      <w:spacing w:line="216" w:lineRule="exact"/>
    </w:pPr>
    <w:rPr>
      <w:rFonts w:eastAsia="Century Gothic" w:cs="Century Gothic"/>
      <w:sz w:val="15"/>
      <w:szCs w:val="15"/>
    </w:rPr>
  </w:style>
  <w:style w:type="paragraph" w:customStyle="1" w:styleId="Default">
    <w:name w:val="Default"/>
    <w:rsid w:val="002D7872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  <w:style w:type="table" w:styleId="ac">
    <w:name w:val="Table Grid"/>
    <w:basedOn w:val="a1"/>
    <w:uiPriority w:val="39"/>
    <w:rsid w:val="0014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國立臺灣海洋大學BSL-2實驗室生物安全及生物保全檢核表</dc:title>
  <dc:subject/>
  <dc:creator>CLS of NTOU</dc:creator>
  <dc:description/>
  <cp:lastModifiedBy>user</cp:lastModifiedBy>
  <cp:revision>82</cp:revision>
  <cp:lastPrinted>2023-07-24T03:32:00Z</cp:lastPrinted>
  <dcterms:created xsi:type="dcterms:W3CDTF">2023-07-12T03:59:00Z</dcterms:created>
  <dcterms:modified xsi:type="dcterms:W3CDTF">2023-07-24T03:32:00Z</dcterms:modified>
</cp:coreProperties>
</file>